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C6" w:rsidRDefault="00FD6085">
      <w:pPr>
        <w:pStyle w:val="Title"/>
      </w:pPr>
      <w:bookmarkStart w:id="0" w:name="_GoBack"/>
      <w:bookmarkEnd w:id="0"/>
      <w:r>
        <w:t xml:space="preserve">     </w:t>
      </w:r>
      <w:r w:rsidR="0038177A">
        <w:t xml:space="preserve">Communicative Sciences and Disorders </w:t>
      </w:r>
      <w:r w:rsidR="00D66275">
        <w:t>775</w:t>
      </w:r>
    </w:p>
    <w:p w:rsidR="005052C6" w:rsidRDefault="00883069" w:rsidP="00883069">
      <w:pPr>
        <w:jc w:val="center"/>
        <w:rPr>
          <w:rFonts w:ascii="Arial" w:hAnsi="Arial"/>
          <w:b/>
          <w:sz w:val="32"/>
        </w:rPr>
      </w:pPr>
      <w:r>
        <w:rPr>
          <w:rFonts w:ascii="Arial" w:hAnsi="Arial"/>
          <w:b/>
          <w:sz w:val="32"/>
        </w:rPr>
        <w:t>PROFESSIONAL ISSUES: MEDICAL SETTING</w:t>
      </w:r>
    </w:p>
    <w:p w:rsidR="005052C6" w:rsidRDefault="0038177A" w:rsidP="000A6477">
      <w:pPr>
        <w:jc w:val="center"/>
        <w:rPr>
          <w:rFonts w:ascii="Arial" w:hAnsi="Arial"/>
          <w:b/>
          <w:sz w:val="22"/>
        </w:rPr>
      </w:pPr>
      <w:r>
        <w:rPr>
          <w:rFonts w:ascii="Arial" w:hAnsi="Arial"/>
          <w:b/>
          <w:sz w:val="26"/>
        </w:rPr>
        <w:t>Spring</w:t>
      </w:r>
      <w:r w:rsidR="005052C6">
        <w:rPr>
          <w:rFonts w:ascii="Arial" w:hAnsi="Arial"/>
          <w:b/>
          <w:sz w:val="26"/>
        </w:rPr>
        <w:t xml:space="preserve"> Semester </w:t>
      </w:r>
      <w:r w:rsidR="00883069">
        <w:rPr>
          <w:rFonts w:ascii="Arial" w:hAnsi="Arial"/>
          <w:b/>
        </w:rPr>
        <w:t>20</w:t>
      </w:r>
      <w:r w:rsidR="00FF4C05">
        <w:rPr>
          <w:rFonts w:ascii="Arial" w:hAnsi="Arial"/>
          <w:b/>
        </w:rPr>
        <w:t>1</w:t>
      </w:r>
      <w:r>
        <w:rPr>
          <w:rFonts w:ascii="Arial" w:hAnsi="Arial"/>
          <w:b/>
        </w:rPr>
        <w:t>7</w:t>
      </w:r>
    </w:p>
    <w:p w:rsidR="005052C6" w:rsidRDefault="005052C6">
      <w:pPr>
        <w:rPr>
          <w:rFonts w:ascii="Arial" w:hAnsi="Arial"/>
          <w:b/>
          <w:sz w:val="22"/>
        </w:rPr>
      </w:pPr>
    </w:p>
    <w:p w:rsidR="000A6477" w:rsidRDefault="000A6477">
      <w:pPr>
        <w:rPr>
          <w:rFonts w:ascii="Arial" w:hAnsi="Arial"/>
          <w:b/>
          <w:sz w:val="22"/>
        </w:rPr>
      </w:pPr>
    </w:p>
    <w:p w:rsidR="0033731C" w:rsidRDefault="00233C4F">
      <w:pPr>
        <w:rPr>
          <w:rFonts w:ascii="Arial" w:hAnsi="Arial"/>
          <w:sz w:val="20"/>
        </w:rPr>
      </w:pPr>
      <w:r>
        <w:rPr>
          <w:rFonts w:ascii="Arial" w:hAnsi="Arial"/>
          <w:b/>
          <w:sz w:val="26"/>
        </w:rPr>
        <w:t>Facilitator</w:t>
      </w:r>
      <w:r w:rsidR="005052C6">
        <w:rPr>
          <w:rFonts w:ascii="Arial" w:hAnsi="Arial"/>
          <w:sz w:val="26"/>
        </w:rPr>
        <w:t>:</w:t>
      </w:r>
      <w:r w:rsidR="005052C6">
        <w:rPr>
          <w:rFonts w:ascii="Arial" w:hAnsi="Arial"/>
        </w:rPr>
        <w:t xml:space="preserve"> </w:t>
      </w:r>
      <w:r w:rsidR="005052C6">
        <w:rPr>
          <w:rFonts w:ascii="Arial" w:hAnsi="Arial"/>
        </w:rPr>
        <w:tab/>
      </w:r>
      <w:r w:rsidR="005052C6">
        <w:rPr>
          <w:rFonts w:ascii="Arial" w:hAnsi="Arial"/>
          <w:bCs/>
          <w:sz w:val="20"/>
        </w:rPr>
        <w:t xml:space="preserve">Charlie Osborne, M.A., CCC-SLP </w:t>
      </w:r>
      <w:r w:rsidR="005052C6">
        <w:rPr>
          <w:rFonts w:ascii="Arial" w:hAnsi="Arial"/>
        </w:rPr>
        <w:cr/>
      </w:r>
      <w:r w:rsidR="005052C6">
        <w:rPr>
          <w:rFonts w:ascii="Arial" w:hAnsi="Arial"/>
        </w:rPr>
        <w:tab/>
      </w:r>
      <w:r w:rsidR="005052C6">
        <w:rPr>
          <w:rFonts w:ascii="Arial" w:hAnsi="Arial"/>
        </w:rPr>
        <w:tab/>
      </w:r>
      <w:r w:rsidR="00A71C64">
        <w:rPr>
          <w:rFonts w:ascii="Arial" w:hAnsi="Arial"/>
          <w:sz w:val="20"/>
        </w:rPr>
        <w:t xml:space="preserve">Office 044A </w:t>
      </w:r>
    </w:p>
    <w:p w:rsidR="00A71C64" w:rsidRDefault="00A71C64" w:rsidP="0033731C">
      <w:pPr>
        <w:ind w:left="720" w:firstLine="720"/>
        <w:rPr>
          <w:rFonts w:ascii="Arial" w:hAnsi="Arial"/>
          <w:sz w:val="20"/>
        </w:rPr>
      </w:pPr>
      <w:r>
        <w:rPr>
          <w:rFonts w:ascii="Arial" w:hAnsi="Arial"/>
          <w:sz w:val="20"/>
        </w:rPr>
        <w:t>C</w:t>
      </w:r>
      <w:r w:rsidR="000A6477">
        <w:rPr>
          <w:rFonts w:ascii="Arial" w:hAnsi="Arial"/>
          <w:sz w:val="20"/>
        </w:rPr>
        <w:t xml:space="preserve">ollege of </w:t>
      </w:r>
      <w:r>
        <w:rPr>
          <w:rFonts w:ascii="Arial" w:hAnsi="Arial"/>
          <w:sz w:val="20"/>
        </w:rPr>
        <w:t>P</w:t>
      </w:r>
      <w:r w:rsidR="000A6477">
        <w:rPr>
          <w:rFonts w:ascii="Arial" w:hAnsi="Arial"/>
          <w:sz w:val="20"/>
        </w:rPr>
        <w:t xml:space="preserve">rofessional </w:t>
      </w:r>
      <w:r>
        <w:rPr>
          <w:rFonts w:ascii="Arial" w:hAnsi="Arial"/>
          <w:sz w:val="20"/>
        </w:rPr>
        <w:t>S</w:t>
      </w:r>
      <w:r w:rsidR="000A6477">
        <w:rPr>
          <w:rFonts w:ascii="Arial" w:hAnsi="Arial"/>
          <w:sz w:val="20"/>
        </w:rPr>
        <w:t>tudies</w:t>
      </w:r>
    </w:p>
    <w:p w:rsidR="000A6477" w:rsidRDefault="00A71C64">
      <w:pPr>
        <w:rPr>
          <w:rFonts w:ascii="Arial" w:hAnsi="Arial"/>
          <w:sz w:val="20"/>
        </w:rPr>
      </w:pPr>
      <w:r>
        <w:rPr>
          <w:rFonts w:ascii="Arial" w:hAnsi="Arial"/>
          <w:sz w:val="20"/>
        </w:rPr>
        <w:tab/>
      </w:r>
      <w:r>
        <w:rPr>
          <w:rFonts w:ascii="Arial" w:hAnsi="Arial"/>
          <w:sz w:val="20"/>
        </w:rPr>
        <w:tab/>
        <w:t>University of Wisconsin</w:t>
      </w:r>
      <w:r w:rsidR="000A6477">
        <w:rPr>
          <w:rFonts w:ascii="Arial" w:hAnsi="Arial"/>
          <w:sz w:val="20"/>
        </w:rPr>
        <w:t xml:space="preserve"> – Stevens Point</w:t>
      </w:r>
    </w:p>
    <w:p w:rsidR="005052C6" w:rsidRDefault="000A6477">
      <w:pPr>
        <w:rPr>
          <w:rFonts w:ascii="Arial" w:hAnsi="Arial"/>
          <w:sz w:val="20"/>
        </w:rPr>
      </w:pPr>
      <w:r>
        <w:rPr>
          <w:rFonts w:ascii="Arial" w:hAnsi="Arial"/>
          <w:sz w:val="20"/>
        </w:rPr>
        <w:tab/>
      </w:r>
      <w:r>
        <w:rPr>
          <w:rFonts w:ascii="Arial" w:hAnsi="Arial"/>
          <w:sz w:val="20"/>
        </w:rPr>
        <w:tab/>
      </w:r>
      <w:r w:rsidR="005052C6">
        <w:rPr>
          <w:rFonts w:ascii="Arial" w:hAnsi="Arial"/>
          <w:sz w:val="20"/>
        </w:rPr>
        <w:t xml:space="preserve">Telephone:  </w:t>
      </w:r>
      <w:r w:rsidR="00A71C64">
        <w:rPr>
          <w:rFonts w:ascii="Arial" w:hAnsi="Arial"/>
          <w:sz w:val="20"/>
        </w:rPr>
        <w:t>715-</w:t>
      </w:r>
      <w:r w:rsidR="005052C6">
        <w:rPr>
          <w:rFonts w:ascii="Arial" w:hAnsi="Arial"/>
          <w:sz w:val="20"/>
        </w:rPr>
        <w:t>346-4960</w:t>
      </w:r>
    </w:p>
    <w:p w:rsidR="005052C6" w:rsidRPr="00733163" w:rsidRDefault="005052C6" w:rsidP="00A71C64">
      <w:pPr>
        <w:ind w:left="720" w:firstLine="720"/>
      </w:pPr>
      <w:r w:rsidRPr="00733163">
        <w:rPr>
          <w:rFonts w:ascii="Arial" w:hAnsi="Arial"/>
          <w:sz w:val="20"/>
        </w:rPr>
        <w:t xml:space="preserve">Email:  </w:t>
      </w:r>
      <w:hyperlink r:id="rId5" w:history="1">
        <w:r w:rsidR="00A71C64" w:rsidRPr="00733163">
          <w:rPr>
            <w:rStyle w:val="Hyperlink"/>
            <w:rFonts w:ascii="Arial" w:hAnsi="Arial"/>
            <w:sz w:val="20"/>
          </w:rPr>
          <w:t>cosborne@uwsp.edu</w:t>
        </w:r>
      </w:hyperlink>
      <w:r w:rsidR="00A71C64" w:rsidRPr="00733163">
        <w:rPr>
          <w:rFonts w:ascii="Arial" w:hAnsi="Arial"/>
          <w:sz w:val="20"/>
        </w:rPr>
        <w:t xml:space="preserve"> </w:t>
      </w:r>
      <w:r w:rsidRPr="00733163">
        <w:rPr>
          <w:rFonts w:ascii="Arial" w:hAnsi="Arial"/>
          <w:sz w:val="20"/>
        </w:rPr>
        <w:cr/>
      </w:r>
      <w:r w:rsidRPr="00733163">
        <w:rPr>
          <w:rFonts w:ascii="Arial" w:hAnsi="Arial"/>
          <w:sz w:val="20"/>
        </w:rPr>
        <w:tab/>
      </w:r>
    </w:p>
    <w:p w:rsidR="005052C6" w:rsidRPr="00733163" w:rsidRDefault="005052C6"/>
    <w:p w:rsidR="00DE5BD7" w:rsidRDefault="00DE5BD7">
      <w:pPr>
        <w:rPr>
          <w:rFonts w:ascii="Arial" w:hAnsi="Arial"/>
          <w:b/>
          <w:sz w:val="26"/>
        </w:rPr>
      </w:pPr>
      <w:r>
        <w:rPr>
          <w:rFonts w:ascii="Arial" w:hAnsi="Arial"/>
          <w:b/>
          <w:sz w:val="26"/>
        </w:rPr>
        <w:t>Course Time &amp; Location:</w:t>
      </w:r>
    </w:p>
    <w:p w:rsidR="00DE5BD7" w:rsidRDefault="00DE5BD7">
      <w:pPr>
        <w:rPr>
          <w:rFonts w:ascii="Arial" w:hAnsi="Arial"/>
          <w:sz w:val="20"/>
          <w:szCs w:val="20"/>
        </w:rPr>
      </w:pPr>
      <w:r>
        <w:rPr>
          <w:rFonts w:ascii="Arial" w:hAnsi="Arial"/>
          <w:sz w:val="20"/>
          <w:szCs w:val="20"/>
        </w:rPr>
        <w:tab/>
        <w:t>Mondays – 11:00 AM to 12:40 PM, CPS 024 (and D2L)</w:t>
      </w:r>
    </w:p>
    <w:p w:rsidR="00DE5BD7" w:rsidRPr="00DE5BD7" w:rsidRDefault="00DE5BD7">
      <w:pPr>
        <w:rPr>
          <w:rFonts w:ascii="Arial" w:hAnsi="Arial"/>
          <w:sz w:val="20"/>
          <w:szCs w:val="20"/>
        </w:rPr>
      </w:pPr>
    </w:p>
    <w:p w:rsidR="005052C6" w:rsidRPr="00733163" w:rsidRDefault="005052C6">
      <w:pPr>
        <w:rPr>
          <w:rFonts w:ascii="Arial" w:hAnsi="Arial"/>
          <w:b/>
          <w:sz w:val="26"/>
        </w:rPr>
      </w:pPr>
      <w:r w:rsidRPr="00733163">
        <w:rPr>
          <w:rFonts w:ascii="Arial" w:hAnsi="Arial"/>
          <w:b/>
          <w:sz w:val="26"/>
        </w:rPr>
        <w:t>Course Description:</w:t>
      </w:r>
    </w:p>
    <w:p w:rsidR="005052C6" w:rsidRDefault="00B74C1E">
      <w:pPr>
        <w:ind w:left="720"/>
        <w:rPr>
          <w:rFonts w:ascii="Arial" w:hAnsi="Arial" w:cs="Arial"/>
          <w:bCs/>
          <w:sz w:val="20"/>
        </w:rPr>
      </w:pPr>
      <w:r>
        <w:rPr>
          <w:rFonts w:ascii="Arial" w:hAnsi="Arial" w:cs="Arial"/>
          <w:bCs/>
          <w:sz w:val="20"/>
        </w:rPr>
        <w:t>This course will address the</w:t>
      </w:r>
      <w:r w:rsidR="000A6477">
        <w:rPr>
          <w:rFonts w:ascii="Arial" w:hAnsi="Arial" w:cs="Arial"/>
          <w:bCs/>
          <w:sz w:val="20"/>
        </w:rPr>
        <w:t xml:space="preserve"> e</w:t>
      </w:r>
      <w:r w:rsidR="005052C6">
        <w:rPr>
          <w:rFonts w:ascii="Arial" w:hAnsi="Arial" w:cs="Arial"/>
          <w:bCs/>
          <w:sz w:val="20"/>
        </w:rPr>
        <w:t xml:space="preserve">valuation and management of persons with communicative </w:t>
      </w:r>
      <w:r>
        <w:rPr>
          <w:rFonts w:ascii="Arial" w:hAnsi="Arial" w:cs="Arial"/>
          <w:bCs/>
          <w:sz w:val="20"/>
        </w:rPr>
        <w:t xml:space="preserve">and/or swallowing </w:t>
      </w:r>
      <w:r w:rsidR="005052C6">
        <w:rPr>
          <w:rFonts w:ascii="Arial" w:hAnsi="Arial" w:cs="Arial"/>
          <w:bCs/>
          <w:sz w:val="20"/>
        </w:rPr>
        <w:t xml:space="preserve">disorders </w:t>
      </w:r>
      <w:r w:rsidR="000A6477">
        <w:rPr>
          <w:rFonts w:ascii="Arial" w:hAnsi="Arial" w:cs="Arial"/>
          <w:bCs/>
          <w:sz w:val="20"/>
        </w:rPr>
        <w:t>within a m</w:t>
      </w:r>
      <w:r>
        <w:rPr>
          <w:rFonts w:ascii="Arial" w:hAnsi="Arial" w:cs="Arial"/>
          <w:bCs/>
          <w:sz w:val="20"/>
        </w:rPr>
        <w:t>edical setting</w:t>
      </w:r>
      <w:r w:rsidR="005052C6">
        <w:rPr>
          <w:rFonts w:ascii="Arial" w:hAnsi="Arial" w:cs="Arial"/>
          <w:bCs/>
          <w:sz w:val="20"/>
        </w:rPr>
        <w:t>.  This course includes information regarding medical settings, ethics, functional goals,</w:t>
      </w:r>
      <w:r w:rsidR="00941993">
        <w:rPr>
          <w:rFonts w:ascii="Arial" w:hAnsi="Arial" w:cs="Arial"/>
          <w:bCs/>
          <w:sz w:val="20"/>
        </w:rPr>
        <w:t xml:space="preserve"> </w:t>
      </w:r>
      <w:r>
        <w:rPr>
          <w:rFonts w:ascii="Arial" w:hAnsi="Arial" w:cs="Arial"/>
          <w:bCs/>
          <w:sz w:val="20"/>
        </w:rPr>
        <w:t xml:space="preserve">coding &amp; </w:t>
      </w:r>
      <w:r w:rsidR="00941993">
        <w:rPr>
          <w:rFonts w:ascii="Arial" w:hAnsi="Arial" w:cs="Arial"/>
          <w:bCs/>
          <w:sz w:val="20"/>
        </w:rPr>
        <w:t>reimbursement,</w:t>
      </w:r>
      <w:r w:rsidR="00C270F0">
        <w:rPr>
          <w:rFonts w:ascii="Arial" w:hAnsi="Arial" w:cs="Arial"/>
          <w:bCs/>
          <w:sz w:val="20"/>
        </w:rPr>
        <w:t xml:space="preserve"> </w:t>
      </w:r>
      <w:r w:rsidR="005052C6">
        <w:rPr>
          <w:rFonts w:ascii="Arial" w:hAnsi="Arial" w:cs="Arial"/>
          <w:bCs/>
          <w:sz w:val="20"/>
        </w:rPr>
        <w:t>documentation</w:t>
      </w:r>
      <w:r w:rsidR="00C270F0">
        <w:rPr>
          <w:rFonts w:ascii="Arial" w:hAnsi="Arial" w:cs="Arial"/>
          <w:bCs/>
          <w:sz w:val="20"/>
        </w:rPr>
        <w:t>, and necessary interpersonal communication skills (to be successful)</w:t>
      </w:r>
      <w:r w:rsidR="005052C6">
        <w:rPr>
          <w:rFonts w:ascii="Arial" w:hAnsi="Arial" w:cs="Arial"/>
          <w:bCs/>
          <w:sz w:val="20"/>
        </w:rPr>
        <w:t>.</w:t>
      </w:r>
    </w:p>
    <w:p w:rsidR="00DE5BD7" w:rsidRDefault="00DE5BD7">
      <w:pPr>
        <w:ind w:left="720"/>
        <w:rPr>
          <w:rFonts w:ascii="Arial" w:hAnsi="Arial" w:cs="Arial"/>
          <w:bCs/>
          <w:sz w:val="20"/>
        </w:rPr>
      </w:pPr>
    </w:p>
    <w:p w:rsidR="00DE5BD7" w:rsidRDefault="00DE5BD7">
      <w:pPr>
        <w:ind w:left="720"/>
        <w:rPr>
          <w:rFonts w:ascii="Arial" w:hAnsi="Arial" w:cs="Arial"/>
          <w:bCs/>
          <w:sz w:val="20"/>
        </w:rPr>
      </w:pPr>
      <w:r>
        <w:rPr>
          <w:rFonts w:ascii="Arial" w:hAnsi="Arial" w:cs="Arial"/>
          <w:bCs/>
          <w:sz w:val="20"/>
        </w:rPr>
        <w:t>This course is a hybrid, meaning we will have a combination of F2F classes and online classes through D2L.  Please refer to the agenda for further details.</w:t>
      </w:r>
    </w:p>
    <w:p w:rsidR="00630F6A" w:rsidRDefault="00630F6A">
      <w:pPr>
        <w:ind w:left="720"/>
        <w:rPr>
          <w:rFonts w:ascii="Arial" w:hAnsi="Arial" w:cs="Arial"/>
          <w:bCs/>
          <w:sz w:val="20"/>
        </w:rPr>
      </w:pPr>
    </w:p>
    <w:p w:rsidR="00183FB7" w:rsidRDefault="00B23A65">
      <w:pPr>
        <w:ind w:left="720"/>
        <w:rPr>
          <w:rFonts w:ascii="Arial" w:hAnsi="Arial" w:cs="Arial"/>
          <w:bCs/>
          <w:i/>
          <w:sz w:val="20"/>
        </w:rPr>
      </w:pPr>
      <w:r>
        <w:rPr>
          <w:rFonts w:ascii="Arial" w:hAnsi="Arial" w:cs="Arial"/>
          <w:bCs/>
          <w:i/>
          <w:sz w:val="20"/>
        </w:rPr>
        <w:t>Class discussion is one of the primary activities</w:t>
      </w:r>
      <w:r w:rsidR="00630F6A" w:rsidRPr="006C0E4A">
        <w:rPr>
          <w:rFonts w:ascii="Arial" w:hAnsi="Arial" w:cs="Arial"/>
          <w:bCs/>
          <w:i/>
          <w:sz w:val="20"/>
        </w:rPr>
        <w:t xml:space="preserve"> of this course.  I </w:t>
      </w:r>
      <w:r>
        <w:rPr>
          <w:rFonts w:ascii="Arial" w:hAnsi="Arial" w:cs="Arial"/>
          <w:bCs/>
          <w:i/>
          <w:sz w:val="20"/>
        </w:rPr>
        <w:t>will provide</w:t>
      </w:r>
      <w:r w:rsidR="00630F6A" w:rsidRPr="006C0E4A">
        <w:rPr>
          <w:rFonts w:ascii="Arial" w:hAnsi="Arial" w:cs="Arial"/>
          <w:bCs/>
          <w:i/>
          <w:sz w:val="20"/>
        </w:rPr>
        <w:t xml:space="preserve"> topics for discussion, </w:t>
      </w:r>
      <w:r w:rsidRPr="006C0E4A">
        <w:rPr>
          <w:rFonts w:ascii="Arial" w:hAnsi="Arial" w:cs="Arial"/>
          <w:bCs/>
          <w:i/>
          <w:sz w:val="20"/>
        </w:rPr>
        <w:t>through either guest speakers and/or readings</w:t>
      </w:r>
      <w:r w:rsidR="00630F6A" w:rsidRPr="006C0E4A">
        <w:rPr>
          <w:rFonts w:ascii="Arial" w:hAnsi="Arial" w:cs="Arial"/>
          <w:bCs/>
          <w:i/>
          <w:sz w:val="20"/>
        </w:rPr>
        <w:t xml:space="preserve">.  However, I </w:t>
      </w:r>
      <w:r>
        <w:rPr>
          <w:rFonts w:ascii="Arial" w:hAnsi="Arial" w:cs="Arial"/>
          <w:bCs/>
          <w:i/>
          <w:sz w:val="20"/>
        </w:rPr>
        <w:t xml:space="preserve">will </w:t>
      </w:r>
      <w:r w:rsidR="00630F6A" w:rsidRPr="006C0E4A">
        <w:rPr>
          <w:rFonts w:ascii="Arial" w:hAnsi="Arial" w:cs="Arial"/>
          <w:bCs/>
          <w:i/>
          <w:sz w:val="20"/>
        </w:rPr>
        <w:t xml:space="preserve">let </w:t>
      </w:r>
      <w:r>
        <w:rPr>
          <w:rFonts w:ascii="Arial" w:hAnsi="Arial" w:cs="Arial"/>
          <w:bCs/>
          <w:i/>
          <w:sz w:val="20"/>
        </w:rPr>
        <w:t xml:space="preserve">y’all lead </w:t>
      </w:r>
      <w:r w:rsidR="00630F6A" w:rsidRPr="006C0E4A">
        <w:rPr>
          <w:rFonts w:ascii="Arial" w:hAnsi="Arial" w:cs="Arial"/>
          <w:bCs/>
          <w:i/>
          <w:sz w:val="20"/>
        </w:rPr>
        <w:t xml:space="preserve">the discussions.  </w:t>
      </w:r>
      <w:r w:rsidR="00B74C1E">
        <w:rPr>
          <w:rFonts w:ascii="Arial" w:hAnsi="Arial" w:cs="Arial"/>
          <w:bCs/>
          <w:i/>
          <w:sz w:val="20"/>
        </w:rPr>
        <w:t>Student participants and the course facilitator will jointly determine the content and direction of each discussion</w:t>
      </w:r>
      <w:r w:rsidR="00630F6A" w:rsidRPr="006C0E4A">
        <w:rPr>
          <w:rFonts w:ascii="Arial" w:hAnsi="Arial" w:cs="Arial"/>
          <w:bCs/>
          <w:i/>
          <w:sz w:val="20"/>
        </w:rPr>
        <w:t>.  My hope is that you will find discussions to be relevant and applicable.</w:t>
      </w:r>
      <w:r w:rsidR="00233C4F">
        <w:rPr>
          <w:rFonts w:ascii="Arial" w:hAnsi="Arial" w:cs="Arial"/>
          <w:bCs/>
          <w:i/>
          <w:sz w:val="20"/>
        </w:rPr>
        <w:t xml:space="preserve">  </w:t>
      </w:r>
      <w:r w:rsidR="00B74C1E">
        <w:rPr>
          <w:rFonts w:ascii="Arial" w:hAnsi="Arial" w:cs="Arial"/>
          <w:bCs/>
          <w:i/>
          <w:sz w:val="20"/>
        </w:rPr>
        <w:t>M</w:t>
      </w:r>
      <w:r w:rsidR="00233C4F">
        <w:rPr>
          <w:rFonts w:ascii="Arial" w:hAnsi="Arial" w:cs="Arial"/>
          <w:bCs/>
          <w:i/>
          <w:sz w:val="20"/>
        </w:rPr>
        <w:t xml:space="preserve">y role </w:t>
      </w:r>
      <w:r w:rsidR="00B74C1E">
        <w:rPr>
          <w:rFonts w:ascii="Arial" w:hAnsi="Arial" w:cs="Arial"/>
          <w:bCs/>
          <w:i/>
          <w:sz w:val="20"/>
        </w:rPr>
        <w:t xml:space="preserve">will be </w:t>
      </w:r>
      <w:r w:rsidR="00233C4F">
        <w:rPr>
          <w:rFonts w:ascii="Arial" w:hAnsi="Arial" w:cs="Arial"/>
          <w:bCs/>
          <w:i/>
          <w:sz w:val="20"/>
        </w:rPr>
        <w:t>as a facilitator rather than “instructor</w:t>
      </w:r>
      <w:r w:rsidR="00B74C1E">
        <w:rPr>
          <w:rFonts w:ascii="Arial" w:hAnsi="Arial" w:cs="Arial"/>
          <w:bCs/>
          <w:i/>
          <w:sz w:val="20"/>
        </w:rPr>
        <w:t>.</w:t>
      </w:r>
      <w:r w:rsidR="00233C4F">
        <w:rPr>
          <w:rFonts w:ascii="Arial" w:hAnsi="Arial" w:cs="Arial"/>
          <w:bCs/>
          <w:i/>
          <w:sz w:val="20"/>
        </w:rPr>
        <w:t>”</w:t>
      </w:r>
      <w:r w:rsidR="00183FB7">
        <w:rPr>
          <w:rFonts w:ascii="Arial" w:hAnsi="Arial" w:cs="Arial"/>
          <w:bCs/>
          <w:i/>
          <w:sz w:val="20"/>
        </w:rPr>
        <w:t xml:space="preserve">  </w:t>
      </w:r>
    </w:p>
    <w:p w:rsidR="00183FB7" w:rsidRDefault="00183FB7">
      <w:pPr>
        <w:ind w:left="720"/>
        <w:rPr>
          <w:rFonts w:ascii="Arial" w:hAnsi="Arial" w:cs="Arial"/>
          <w:bCs/>
          <w:i/>
          <w:sz w:val="20"/>
        </w:rPr>
      </w:pPr>
    </w:p>
    <w:p w:rsidR="00630F6A" w:rsidRPr="006C0E4A" w:rsidRDefault="00183FB7">
      <w:pPr>
        <w:ind w:left="720"/>
        <w:rPr>
          <w:rFonts w:ascii="Arial" w:hAnsi="Arial" w:cs="Arial"/>
          <w:bCs/>
          <w:i/>
          <w:sz w:val="20"/>
        </w:rPr>
      </w:pPr>
      <w:r>
        <w:rPr>
          <w:rFonts w:ascii="Arial" w:hAnsi="Arial" w:cs="Arial"/>
          <w:bCs/>
          <w:i/>
          <w:sz w:val="20"/>
        </w:rPr>
        <w:t>I have attempted to structure relevant and functional topics, information you may not have been</w:t>
      </w:r>
      <w:r w:rsidR="00B74C1E">
        <w:rPr>
          <w:rFonts w:ascii="Arial" w:hAnsi="Arial" w:cs="Arial"/>
          <w:bCs/>
          <w:i/>
          <w:sz w:val="20"/>
        </w:rPr>
        <w:t xml:space="preserve"> (or will be)</w:t>
      </w:r>
      <w:r>
        <w:rPr>
          <w:rFonts w:ascii="Arial" w:hAnsi="Arial" w:cs="Arial"/>
          <w:bCs/>
          <w:i/>
          <w:sz w:val="20"/>
        </w:rPr>
        <w:t xml:space="preserve"> </w:t>
      </w:r>
      <w:r w:rsidR="00B74C1E">
        <w:rPr>
          <w:rFonts w:ascii="Arial" w:hAnsi="Arial" w:cs="Arial"/>
          <w:bCs/>
          <w:i/>
          <w:sz w:val="20"/>
        </w:rPr>
        <w:t>privy to in the classroom.  Guest</w:t>
      </w:r>
      <w:r>
        <w:rPr>
          <w:rFonts w:ascii="Arial" w:hAnsi="Arial" w:cs="Arial"/>
          <w:bCs/>
          <w:i/>
          <w:sz w:val="20"/>
        </w:rPr>
        <w:t xml:space="preserve"> presenters are practitioners.  </w:t>
      </w:r>
    </w:p>
    <w:p w:rsidR="005052C6" w:rsidRDefault="005052C6">
      <w:pPr>
        <w:rPr>
          <w:rFonts w:ascii="Arial" w:hAnsi="Arial"/>
          <w:b/>
          <w:sz w:val="26"/>
        </w:rPr>
      </w:pPr>
    </w:p>
    <w:p w:rsidR="005052C6" w:rsidRPr="00C75E14" w:rsidRDefault="005052C6">
      <w:pPr>
        <w:rPr>
          <w:rFonts w:ascii="Arial" w:hAnsi="Arial"/>
          <w:sz w:val="26"/>
        </w:rPr>
      </w:pPr>
      <w:r w:rsidRPr="00C75E14">
        <w:rPr>
          <w:rFonts w:ascii="Arial" w:hAnsi="Arial"/>
          <w:b/>
          <w:sz w:val="26"/>
        </w:rPr>
        <w:t>Course Objectives</w:t>
      </w:r>
      <w:r w:rsidRPr="00C75E14">
        <w:rPr>
          <w:rFonts w:ascii="Arial" w:hAnsi="Arial"/>
          <w:sz w:val="26"/>
        </w:rPr>
        <w:t>:</w:t>
      </w:r>
    </w:p>
    <w:p w:rsidR="005052C6" w:rsidRPr="00C75E14" w:rsidRDefault="003E068F">
      <w:pPr>
        <w:ind w:left="720"/>
        <w:rPr>
          <w:rFonts w:ascii="Arial" w:hAnsi="Arial" w:cs="Arial"/>
          <w:bCs/>
          <w:sz w:val="20"/>
        </w:rPr>
      </w:pPr>
      <w:r>
        <w:rPr>
          <w:rFonts w:ascii="Arial" w:hAnsi="Arial" w:cs="Arial"/>
          <w:bCs/>
          <w:sz w:val="20"/>
        </w:rPr>
        <w:t>S</w:t>
      </w:r>
      <w:r w:rsidR="005052C6" w:rsidRPr="00C75E14">
        <w:rPr>
          <w:rFonts w:ascii="Arial" w:hAnsi="Arial" w:cs="Arial"/>
          <w:bCs/>
          <w:sz w:val="20"/>
        </w:rPr>
        <w:t>tude</w:t>
      </w:r>
      <w:r>
        <w:rPr>
          <w:rFonts w:ascii="Arial" w:hAnsi="Arial" w:cs="Arial"/>
          <w:bCs/>
          <w:sz w:val="20"/>
        </w:rPr>
        <w:t>nts</w:t>
      </w:r>
      <w:r w:rsidR="005052C6" w:rsidRPr="00C75E14">
        <w:rPr>
          <w:rFonts w:ascii="Arial" w:hAnsi="Arial" w:cs="Arial"/>
          <w:bCs/>
          <w:sz w:val="20"/>
        </w:rPr>
        <w:t xml:space="preserve"> will develop increased awareness of:</w:t>
      </w:r>
    </w:p>
    <w:p w:rsidR="005052C6" w:rsidRPr="00C75E14" w:rsidRDefault="005052C6">
      <w:pPr>
        <w:rPr>
          <w:rFonts w:ascii="Arial" w:hAnsi="Arial" w:cs="Arial"/>
          <w:b/>
          <w:sz w:val="20"/>
        </w:rPr>
      </w:pPr>
    </w:p>
    <w:p w:rsidR="005052C6" w:rsidRPr="00C75E14" w:rsidRDefault="005052C6">
      <w:pPr>
        <w:numPr>
          <w:ilvl w:val="0"/>
          <w:numId w:val="1"/>
        </w:numPr>
        <w:rPr>
          <w:rFonts w:ascii="Arial" w:hAnsi="Arial" w:cs="Arial"/>
          <w:bCs/>
          <w:sz w:val="20"/>
        </w:rPr>
      </w:pPr>
      <w:r w:rsidRPr="00C75E14">
        <w:rPr>
          <w:rFonts w:ascii="Arial" w:hAnsi="Arial" w:cs="Arial"/>
          <w:bCs/>
          <w:sz w:val="20"/>
        </w:rPr>
        <w:t>Roles and responsibilities of professionals who work in medical facilities</w:t>
      </w:r>
    </w:p>
    <w:p w:rsidR="005052C6" w:rsidRPr="00C75E14" w:rsidRDefault="005052C6">
      <w:pPr>
        <w:numPr>
          <w:ilvl w:val="0"/>
          <w:numId w:val="1"/>
        </w:numPr>
        <w:rPr>
          <w:rFonts w:ascii="Arial" w:hAnsi="Arial" w:cs="Arial"/>
          <w:bCs/>
          <w:sz w:val="20"/>
        </w:rPr>
      </w:pPr>
      <w:r w:rsidRPr="00C75E14">
        <w:rPr>
          <w:rFonts w:ascii="Arial" w:hAnsi="Arial" w:cs="Arial"/>
          <w:bCs/>
          <w:sz w:val="20"/>
        </w:rPr>
        <w:t xml:space="preserve">Billing options and practices used within medical facilities </w:t>
      </w:r>
    </w:p>
    <w:p w:rsidR="005052C6" w:rsidRPr="00C75E14" w:rsidRDefault="005052C6">
      <w:pPr>
        <w:numPr>
          <w:ilvl w:val="0"/>
          <w:numId w:val="1"/>
        </w:numPr>
        <w:rPr>
          <w:rFonts w:ascii="Arial" w:hAnsi="Arial" w:cs="Arial"/>
          <w:bCs/>
          <w:sz w:val="20"/>
        </w:rPr>
      </w:pPr>
      <w:r w:rsidRPr="00C75E14">
        <w:rPr>
          <w:rFonts w:ascii="Arial" w:hAnsi="Arial" w:cs="Arial"/>
          <w:bCs/>
          <w:sz w:val="20"/>
        </w:rPr>
        <w:t xml:space="preserve">Documentation required within medical facilities </w:t>
      </w:r>
    </w:p>
    <w:p w:rsidR="005052C6" w:rsidRDefault="005052C6">
      <w:pPr>
        <w:pStyle w:val="BodyTextIndent2"/>
        <w:numPr>
          <w:ilvl w:val="0"/>
          <w:numId w:val="1"/>
        </w:numPr>
      </w:pPr>
      <w:r w:rsidRPr="00C75E14">
        <w:t>Ethical issues of concern to speech/language pathologists within medical facilities</w:t>
      </w:r>
    </w:p>
    <w:p w:rsidR="00C270F0" w:rsidRPr="00C75E14" w:rsidRDefault="00C270F0">
      <w:pPr>
        <w:pStyle w:val="BodyTextIndent2"/>
        <w:numPr>
          <w:ilvl w:val="0"/>
          <w:numId w:val="1"/>
        </w:numPr>
      </w:pPr>
      <w:r>
        <w:t>The importance of communication when interacting with other medical professionals, patients and their families.</w:t>
      </w:r>
    </w:p>
    <w:p w:rsidR="005052C6" w:rsidRDefault="005052C6">
      <w:pPr>
        <w:pStyle w:val="BodyTextIndent2"/>
      </w:pPr>
    </w:p>
    <w:p w:rsidR="005052C6" w:rsidRDefault="005052C6">
      <w:pPr>
        <w:pStyle w:val="BodyTextIndent2"/>
      </w:pPr>
    </w:p>
    <w:p w:rsidR="005052C6" w:rsidRDefault="005052C6">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jc w:val="both"/>
        <w:rPr>
          <w:rFonts w:ascii="Arial" w:hAnsi="Arial"/>
          <w:b/>
          <w:sz w:val="20"/>
        </w:rPr>
      </w:pPr>
      <w:r>
        <w:rPr>
          <w:rFonts w:ascii="Arial" w:hAnsi="Arial"/>
          <w:b/>
          <w:sz w:val="20"/>
          <w:u w:val="single"/>
        </w:rPr>
        <w:t>Wisconsin Teacher Standards</w:t>
      </w:r>
      <w:r w:rsidR="00DF4FA8">
        <w:rPr>
          <w:rFonts w:ascii="Arial" w:hAnsi="Arial"/>
          <w:b/>
          <w:sz w:val="20"/>
          <w:u w:val="single"/>
        </w:rPr>
        <w:t xml:space="preserve"> Included</w:t>
      </w:r>
      <w:r>
        <w:rPr>
          <w:rFonts w:ascii="Arial" w:hAnsi="Arial"/>
          <w:b/>
          <w:sz w:val="20"/>
        </w:rPr>
        <w:t>:</w:t>
      </w:r>
    </w:p>
    <w:p w:rsidR="005052C6" w:rsidRDefault="005052C6">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jc w:val="both"/>
        <w:rPr>
          <w:rFonts w:ascii="Arial" w:hAnsi="Arial"/>
          <w:b/>
          <w:sz w:val="18"/>
        </w:rPr>
      </w:pPr>
    </w:p>
    <w:p w:rsidR="005052C6" w:rsidRDefault="005F4E3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18"/>
        </w:rPr>
      </w:pPr>
      <w:r>
        <w:rPr>
          <w:rFonts w:ascii="Arial" w:hAnsi="Arial"/>
          <w:b/>
          <w:sz w:val="18"/>
        </w:rPr>
        <w:t xml:space="preserve">1. </w:t>
      </w:r>
      <w:r w:rsidR="005052C6">
        <w:rPr>
          <w:rFonts w:ascii="Arial" w:hAnsi="Arial"/>
          <w:b/>
          <w:sz w:val="18"/>
        </w:rPr>
        <w:t>The teacher understands the central concepts, tools of inquiry, and structures of assessment and intervention and can create learning experiences that make these aspects meaningful for clients.</w:t>
      </w:r>
    </w:p>
    <w:p w:rsidR="005052C6" w:rsidRDefault="005052C6">
      <w:pPr>
        <w:pStyle w:val="Heading4"/>
        <w:numPr>
          <w:ilvl w:val="0"/>
          <w:numId w:val="20"/>
        </w:numPr>
        <w:tabs>
          <w:tab w:val="clear" w:pos="1440"/>
        </w:tabs>
        <w:spacing w:line="200" w:lineRule="exact"/>
        <w:jc w:val="both"/>
        <w:rPr>
          <w:sz w:val="16"/>
        </w:rPr>
      </w:pPr>
      <w:r>
        <w:rPr>
          <w:sz w:val="16"/>
        </w:rPr>
        <w:t xml:space="preserve">   The student understands how his/her misconceptions/misperceptions for an area of knowledge can influence his/her performance as a clinician.</w:t>
      </w:r>
    </w:p>
    <w:p w:rsidR="005052C6" w:rsidRDefault="005052C6">
      <w:pPr>
        <w:numPr>
          <w:ilvl w:val="0"/>
          <w:numId w:val="20"/>
        </w:numPr>
        <w:tabs>
          <w:tab w:val="left" w:pos="432"/>
          <w:tab w:val="left" w:pos="576"/>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sz w:val="18"/>
        </w:rPr>
      </w:pPr>
      <w:r>
        <w:rPr>
          <w:rFonts w:ascii="Arial" w:hAnsi="Arial"/>
          <w:sz w:val="16"/>
        </w:rPr>
        <w:t>The student understands how various communication styles can interfere with or enhance client performance</w:t>
      </w:r>
      <w:r>
        <w:rPr>
          <w:rFonts w:ascii="Arial" w:hAnsi="Arial"/>
          <w:sz w:val="18"/>
        </w:rPr>
        <w:t>.</w:t>
      </w:r>
    </w:p>
    <w:p w:rsidR="005052C6" w:rsidRDefault="005052C6">
      <w:pPr>
        <w:pStyle w:val="Heading3"/>
        <w:spacing w:line="200" w:lineRule="exact"/>
        <w:jc w:val="both"/>
        <w:rPr>
          <w:rFonts w:ascii="Arial" w:eastAsia="Arial Unicode MS" w:hAnsi="Arial"/>
          <w:sz w:val="18"/>
        </w:rPr>
      </w:pPr>
    </w:p>
    <w:p w:rsidR="005052C6" w:rsidRDefault="005052C6">
      <w:pPr>
        <w:pStyle w:val="Heading3"/>
        <w:spacing w:line="200" w:lineRule="exact"/>
        <w:jc w:val="center"/>
        <w:rPr>
          <w:rFonts w:ascii="Arial" w:eastAsia="Arial Unicode MS" w:hAnsi="Arial"/>
          <w:sz w:val="18"/>
        </w:rPr>
      </w:pPr>
      <w:r>
        <w:rPr>
          <w:rFonts w:ascii="Arial" w:hAnsi="Arial"/>
          <w:sz w:val="18"/>
        </w:rPr>
        <w:t>Skills</w:t>
      </w:r>
    </w:p>
    <w:p w:rsidR="005052C6" w:rsidRDefault="005052C6">
      <w:pPr>
        <w:pStyle w:val="Header"/>
        <w:numPr>
          <w:ilvl w:val="0"/>
          <w:numId w:val="6"/>
        </w:numPr>
        <w:spacing w:line="200" w:lineRule="exact"/>
        <w:jc w:val="both"/>
        <w:rPr>
          <w:rFonts w:ascii="Arial" w:hAnsi="Arial"/>
          <w:sz w:val="16"/>
        </w:rPr>
      </w:pPr>
      <w:r>
        <w:rPr>
          <w:rFonts w:ascii="Arial" w:hAnsi="Arial"/>
          <w:sz w:val="16"/>
        </w:rPr>
        <w:t>The student selects a relevant project regarding a medical setting or continues to develop a professional portfolio that will be relevant to his or her in his career as a speech-language pathologist or audiologist.</w:t>
      </w:r>
    </w:p>
    <w:p w:rsidR="005052C6" w:rsidRDefault="005052C6">
      <w:pPr>
        <w:pStyle w:val="Header"/>
        <w:numPr>
          <w:ilvl w:val="0"/>
          <w:numId w:val="6"/>
        </w:numPr>
        <w:spacing w:line="200" w:lineRule="exact"/>
        <w:jc w:val="both"/>
        <w:rPr>
          <w:rFonts w:ascii="Arial" w:hAnsi="Arial"/>
          <w:sz w:val="16"/>
        </w:rPr>
      </w:pPr>
      <w:r>
        <w:rPr>
          <w:rFonts w:ascii="Arial" w:hAnsi="Arial"/>
          <w:sz w:val="16"/>
        </w:rPr>
        <w:t>The student gives a verbal presentation regarding the chosen project s/he has selected or reflects upon his/her professional growth within the portfolio development process.</w:t>
      </w:r>
    </w:p>
    <w:p w:rsidR="005052C6" w:rsidRDefault="005052C6">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18"/>
        </w:rPr>
      </w:pPr>
    </w:p>
    <w:p w:rsidR="005052C6" w:rsidRDefault="005052C6">
      <w:pPr>
        <w:pStyle w:val="Heading5"/>
      </w:pPr>
      <w:r>
        <w:t>Dispositions</w:t>
      </w:r>
    </w:p>
    <w:p w:rsidR="005052C6" w:rsidRDefault="005052C6">
      <w:pPr>
        <w:pStyle w:val="BodyText2"/>
        <w:numPr>
          <w:ilvl w:val="0"/>
          <w:numId w:val="19"/>
        </w:numPr>
        <w:spacing w:line="200" w:lineRule="exact"/>
        <w:jc w:val="both"/>
        <w:rPr>
          <w:sz w:val="16"/>
        </w:rPr>
      </w:pPr>
      <w:r>
        <w:rPr>
          <w:sz w:val="16"/>
        </w:rPr>
        <w:t xml:space="preserve">   The student realizes that the techniques and teaching strategies used in assessment and remediation of speech, language, and swallowing disorders differ among clinicians, is dependent upon the individuals and families being treated, and is ever evolving.</w:t>
      </w:r>
    </w:p>
    <w:p w:rsidR="005052C6" w:rsidRDefault="005052C6">
      <w:pPr>
        <w:pStyle w:val="BodyText2"/>
        <w:numPr>
          <w:ilvl w:val="0"/>
          <w:numId w:val="7"/>
        </w:numPr>
        <w:spacing w:line="200" w:lineRule="exact"/>
        <w:jc w:val="both"/>
        <w:rPr>
          <w:bCs/>
          <w:sz w:val="16"/>
        </w:rPr>
      </w:pPr>
      <w:r>
        <w:rPr>
          <w:sz w:val="16"/>
        </w:rPr>
        <w:t xml:space="preserve">   </w:t>
      </w:r>
      <w:r>
        <w:rPr>
          <w:bCs/>
          <w:sz w:val="16"/>
        </w:rPr>
        <w:t>The student has enthusiasm for the field of Speech-Language Pathology and becomes aware of how communication styles and interaction techniques fit into the intervention and evaluation process.</w:t>
      </w:r>
    </w:p>
    <w:p w:rsidR="005052C6" w:rsidRDefault="005052C6">
      <w:pPr>
        <w:pStyle w:val="Heading3"/>
        <w:spacing w:line="200" w:lineRule="exact"/>
        <w:jc w:val="both"/>
        <w:rPr>
          <w:rFonts w:ascii="Arial" w:eastAsia="Arial Unicode MS" w:hAnsi="Arial"/>
          <w:b w:val="0"/>
        </w:rPr>
      </w:pPr>
    </w:p>
    <w:p w:rsidR="005052C6" w:rsidRDefault="005052C6">
      <w:pPr>
        <w:pStyle w:val="BodyText"/>
        <w:jc w:val="both"/>
        <w:rPr>
          <w:b/>
          <w:bCs/>
        </w:rPr>
      </w:pPr>
      <w:r>
        <w:rPr>
          <w:b/>
          <w:bCs/>
        </w:rPr>
        <w:t xml:space="preserve">2.  </w:t>
      </w:r>
      <w:r>
        <w:rPr>
          <w:b/>
          <w:bCs/>
          <w:sz w:val="18"/>
        </w:rPr>
        <w:t>The teacher is a reflective practitioner who continually evaluates the effects of his or choices and actions on others (students, parents, and other professionals in the learning community) and who actively seeks out opportunities to grow professionally</w:t>
      </w:r>
      <w:r>
        <w:rPr>
          <w:b/>
          <w:bCs/>
        </w:rPr>
        <w:t>.</w:t>
      </w:r>
    </w:p>
    <w:p w:rsidR="005052C6" w:rsidRDefault="005052C6">
      <w:pPr>
        <w:pStyle w:val="BodyText"/>
        <w:numPr>
          <w:ilvl w:val="0"/>
          <w:numId w:val="8"/>
        </w:numPr>
        <w:ind w:left="720"/>
        <w:jc w:val="both"/>
        <w:rPr>
          <w:bCs/>
          <w:sz w:val="16"/>
        </w:rPr>
      </w:pPr>
      <w:r>
        <w:rPr>
          <w:bCs/>
          <w:sz w:val="16"/>
        </w:rPr>
        <w:t>The student understands how the perspectives of clients, caregivers, and families influence treatment progress and outcomes.</w:t>
      </w:r>
    </w:p>
    <w:p w:rsidR="005052C6" w:rsidRDefault="005052C6">
      <w:pPr>
        <w:pStyle w:val="BodyText"/>
        <w:numPr>
          <w:ilvl w:val="0"/>
          <w:numId w:val="9"/>
        </w:numPr>
        <w:ind w:left="720"/>
        <w:jc w:val="both"/>
        <w:rPr>
          <w:bCs/>
          <w:sz w:val="16"/>
        </w:rPr>
      </w:pPr>
      <w:r>
        <w:rPr>
          <w:bCs/>
          <w:sz w:val="16"/>
        </w:rPr>
        <w:t>The student understands the ethical considerations that may occur while involved in the treatment of communicative or swallowing disorders in the medical setting.</w:t>
      </w:r>
    </w:p>
    <w:p w:rsidR="005052C6" w:rsidRDefault="005052C6">
      <w:pPr>
        <w:pStyle w:val="BodyText"/>
        <w:numPr>
          <w:ilvl w:val="0"/>
          <w:numId w:val="9"/>
        </w:numPr>
        <w:ind w:left="720"/>
        <w:jc w:val="both"/>
        <w:rPr>
          <w:bCs/>
          <w:sz w:val="18"/>
        </w:rPr>
      </w:pPr>
      <w:r>
        <w:rPr>
          <w:bCs/>
          <w:sz w:val="16"/>
        </w:rPr>
        <w:t>The student understands the importance of effective collaboration with other professionals in the treatment of communicative or swallowing disorders.</w:t>
      </w:r>
    </w:p>
    <w:p w:rsidR="005052C6" w:rsidRDefault="005052C6">
      <w:pPr>
        <w:pStyle w:val="BodyText"/>
        <w:numPr>
          <w:ilvl w:val="0"/>
          <w:numId w:val="9"/>
        </w:numPr>
        <w:ind w:left="720"/>
        <w:jc w:val="both"/>
        <w:rPr>
          <w:bCs/>
          <w:sz w:val="18"/>
        </w:rPr>
      </w:pPr>
      <w:r>
        <w:rPr>
          <w:bCs/>
          <w:sz w:val="16"/>
        </w:rPr>
        <w:t>The student understands the importance of documentation and the use of functional outcomes measures in the treatment of communicative or swallowing disorders.</w:t>
      </w:r>
    </w:p>
    <w:p w:rsidR="005052C6" w:rsidRDefault="005052C6">
      <w:pPr>
        <w:pStyle w:val="BodyText"/>
        <w:jc w:val="both"/>
        <w:rPr>
          <w:bCs/>
          <w:sz w:val="18"/>
        </w:rPr>
      </w:pPr>
    </w:p>
    <w:p w:rsidR="005052C6" w:rsidRDefault="005052C6">
      <w:pPr>
        <w:pStyle w:val="BodyText"/>
        <w:jc w:val="center"/>
        <w:rPr>
          <w:b/>
          <w:bCs/>
          <w:sz w:val="18"/>
        </w:rPr>
      </w:pPr>
      <w:r>
        <w:rPr>
          <w:b/>
          <w:bCs/>
          <w:sz w:val="18"/>
        </w:rPr>
        <w:t>Skills</w:t>
      </w:r>
    </w:p>
    <w:p w:rsidR="005052C6" w:rsidRDefault="005052C6">
      <w:pPr>
        <w:pStyle w:val="Heading3"/>
        <w:numPr>
          <w:ilvl w:val="0"/>
          <w:numId w:val="21"/>
        </w:numPr>
        <w:jc w:val="both"/>
        <w:rPr>
          <w:rFonts w:ascii="Arial" w:eastAsia="Arial Unicode MS" w:hAnsi="Arial"/>
          <w:b w:val="0"/>
          <w:sz w:val="16"/>
        </w:rPr>
      </w:pPr>
      <w:r>
        <w:rPr>
          <w:rFonts w:ascii="Arial" w:hAnsi="Arial"/>
          <w:b w:val="0"/>
          <w:sz w:val="16"/>
        </w:rPr>
        <w:t>The student uses classroom observation, parental information about clients, cultural, social, and philosophical frame-works, and resources as sources for evaluating the outcomes of treatment and as a basis for reflecting on and revising practice.</w:t>
      </w:r>
    </w:p>
    <w:p w:rsidR="005052C6" w:rsidRDefault="005052C6">
      <w:pPr>
        <w:jc w:val="both"/>
        <w:rPr>
          <w:sz w:val="18"/>
        </w:rPr>
      </w:pPr>
    </w:p>
    <w:p w:rsidR="005052C6" w:rsidRDefault="005052C6">
      <w:pPr>
        <w:pStyle w:val="Heading1"/>
        <w:jc w:val="center"/>
        <w:rPr>
          <w:rFonts w:eastAsia="Arial Unicode MS"/>
          <w:sz w:val="18"/>
          <w:u w:val="none"/>
        </w:rPr>
      </w:pPr>
      <w:r>
        <w:rPr>
          <w:sz w:val="18"/>
          <w:u w:val="none"/>
        </w:rPr>
        <w:t>Dispositions</w:t>
      </w:r>
    </w:p>
    <w:p w:rsidR="005052C6" w:rsidRDefault="005052C6">
      <w:pPr>
        <w:numPr>
          <w:ilvl w:val="0"/>
          <w:numId w:val="10"/>
        </w:numPr>
        <w:spacing w:line="200" w:lineRule="exact"/>
        <w:ind w:left="720"/>
        <w:jc w:val="both"/>
        <w:rPr>
          <w:rFonts w:ascii="Arial" w:hAnsi="Arial"/>
          <w:sz w:val="16"/>
        </w:rPr>
      </w:pPr>
      <w:r>
        <w:rPr>
          <w:rFonts w:ascii="Arial" w:hAnsi="Arial"/>
          <w:sz w:val="16"/>
        </w:rPr>
        <w:t>The student is committed to reflection as an on-going process.</w:t>
      </w:r>
    </w:p>
    <w:p w:rsidR="005052C6" w:rsidRDefault="005052C6">
      <w:pPr>
        <w:numPr>
          <w:ilvl w:val="0"/>
          <w:numId w:val="10"/>
        </w:numPr>
        <w:spacing w:line="200" w:lineRule="exact"/>
        <w:ind w:left="720"/>
        <w:jc w:val="both"/>
        <w:rPr>
          <w:rFonts w:ascii="Arial" w:hAnsi="Arial"/>
          <w:sz w:val="18"/>
        </w:rPr>
      </w:pPr>
      <w:r>
        <w:rPr>
          <w:rFonts w:ascii="Arial" w:hAnsi="Arial"/>
          <w:sz w:val="16"/>
        </w:rPr>
        <w:t>The student is willing to seek out information that will enhance his/her professional practices.</w:t>
      </w:r>
    </w:p>
    <w:p w:rsidR="005052C6" w:rsidRDefault="005052C6">
      <w:pPr>
        <w:spacing w:line="200" w:lineRule="exact"/>
        <w:jc w:val="both"/>
        <w:rPr>
          <w:rFonts w:ascii="Arial" w:hAnsi="Arial"/>
          <w:b/>
        </w:rPr>
      </w:pPr>
    </w:p>
    <w:p w:rsidR="005052C6" w:rsidRDefault="005052C6">
      <w:pPr>
        <w:pStyle w:val="Heading3"/>
        <w:spacing w:line="200" w:lineRule="exact"/>
        <w:jc w:val="both"/>
        <w:rPr>
          <w:rFonts w:ascii="Arial" w:eastAsia="Arial Unicode MS" w:hAnsi="Arial"/>
          <w:sz w:val="18"/>
        </w:rPr>
      </w:pPr>
      <w:r>
        <w:rPr>
          <w:rFonts w:ascii="Arial" w:hAnsi="Arial"/>
          <w:i/>
          <w:sz w:val="18"/>
        </w:rPr>
        <w:t xml:space="preserve">3. </w:t>
      </w:r>
      <w:r w:rsidR="005F4E38">
        <w:rPr>
          <w:rFonts w:ascii="Arial" w:hAnsi="Arial"/>
          <w:sz w:val="18"/>
        </w:rPr>
        <w:t xml:space="preserve"> </w:t>
      </w:r>
      <w:r>
        <w:rPr>
          <w:rFonts w:ascii="Arial" w:hAnsi="Arial"/>
          <w:sz w:val="18"/>
        </w:rPr>
        <w:t>The teacher fosters relationships with school colleagues, parents, and agencies in the larger community to support students’ learning and well-being.</w:t>
      </w:r>
    </w:p>
    <w:p w:rsidR="005052C6" w:rsidRDefault="005052C6">
      <w:pPr>
        <w:pStyle w:val="BodyText2"/>
        <w:numPr>
          <w:ilvl w:val="0"/>
          <w:numId w:val="11"/>
        </w:numPr>
        <w:tabs>
          <w:tab w:val="clear" w:pos="720"/>
        </w:tabs>
        <w:spacing w:line="200" w:lineRule="exact"/>
        <w:jc w:val="both"/>
        <w:rPr>
          <w:sz w:val="16"/>
        </w:rPr>
      </w:pPr>
      <w:r>
        <w:rPr>
          <w:sz w:val="16"/>
        </w:rPr>
        <w:t>The student understands the concept of the “team” in the treatment of communicative disorders.</w:t>
      </w:r>
    </w:p>
    <w:p w:rsidR="005052C6" w:rsidRDefault="005052C6">
      <w:pPr>
        <w:numPr>
          <w:ilvl w:val="0"/>
          <w:numId w:val="12"/>
        </w:numPr>
        <w:spacing w:line="200" w:lineRule="exact"/>
        <w:jc w:val="both"/>
        <w:rPr>
          <w:rFonts w:ascii="Arial" w:hAnsi="Arial"/>
          <w:sz w:val="16"/>
        </w:rPr>
      </w:pPr>
      <w:r>
        <w:rPr>
          <w:rFonts w:ascii="Arial" w:hAnsi="Arial"/>
          <w:sz w:val="16"/>
        </w:rPr>
        <w:t>The student understands that s/he is only one member on the “team.”</w:t>
      </w:r>
    </w:p>
    <w:p w:rsidR="005052C6" w:rsidRDefault="005052C6">
      <w:pPr>
        <w:numPr>
          <w:ilvl w:val="0"/>
          <w:numId w:val="13"/>
        </w:numPr>
        <w:spacing w:line="200" w:lineRule="exact"/>
        <w:jc w:val="both"/>
        <w:rPr>
          <w:rFonts w:ascii="Arial" w:hAnsi="Arial"/>
          <w:sz w:val="16"/>
        </w:rPr>
      </w:pPr>
      <w:r>
        <w:rPr>
          <w:rFonts w:ascii="Arial" w:hAnsi="Arial"/>
          <w:sz w:val="16"/>
        </w:rPr>
        <w:t>The student knows that speech and language are only two areas influencing children’s learning.</w:t>
      </w:r>
    </w:p>
    <w:p w:rsidR="005052C6" w:rsidRDefault="005052C6">
      <w:pPr>
        <w:numPr>
          <w:ilvl w:val="0"/>
          <w:numId w:val="14"/>
        </w:numPr>
        <w:spacing w:line="200" w:lineRule="exact"/>
        <w:jc w:val="both"/>
        <w:rPr>
          <w:rFonts w:ascii="Arial" w:hAnsi="Arial"/>
          <w:sz w:val="16"/>
        </w:rPr>
      </w:pPr>
      <w:r>
        <w:rPr>
          <w:rFonts w:ascii="Arial" w:hAnsi="Arial"/>
          <w:sz w:val="16"/>
        </w:rPr>
        <w:t>The student understands that s/he must consult with other team members to fully develop a “whole-child” perspective on treatment.</w:t>
      </w:r>
    </w:p>
    <w:p w:rsidR="005052C6" w:rsidRDefault="005052C6">
      <w:pPr>
        <w:numPr>
          <w:ilvl w:val="0"/>
          <w:numId w:val="15"/>
        </w:numPr>
        <w:spacing w:line="200" w:lineRule="exact"/>
        <w:jc w:val="both"/>
        <w:rPr>
          <w:rFonts w:ascii="Arial" w:hAnsi="Arial"/>
          <w:i/>
          <w:sz w:val="16"/>
        </w:rPr>
      </w:pPr>
      <w:r>
        <w:rPr>
          <w:rFonts w:ascii="Arial" w:hAnsi="Arial"/>
          <w:sz w:val="16"/>
        </w:rPr>
        <w:t>The student knows that his/her treatment is strengthened when various views (of teachers, parents, etc.) are obtained.</w:t>
      </w:r>
    </w:p>
    <w:p w:rsidR="005052C6" w:rsidRDefault="005052C6">
      <w:pPr>
        <w:jc w:val="both"/>
        <w:rPr>
          <w:rFonts w:ascii="Arial" w:hAnsi="Arial"/>
          <w:sz w:val="18"/>
        </w:rPr>
      </w:pPr>
    </w:p>
    <w:p w:rsidR="005052C6" w:rsidRDefault="005052C6">
      <w:pPr>
        <w:pStyle w:val="Heading3"/>
        <w:jc w:val="center"/>
        <w:rPr>
          <w:rFonts w:ascii="Arial" w:eastAsia="Arial Unicode MS" w:hAnsi="Arial"/>
          <w:sz w:val="18"/>
        </w:rPr>
      </w:pPr>
      <w:r>
        <w:rPr>
          <w:rFonts w:ascii="Arial" w:hAnsi="Arial"/>
          <w:sz w:val="18"/>
        </w:rPr>
        <w:t>Skills</w:t>
      </w:r>
    </w:p>
    <w:p w:rsidR="005052C6" w:rsidRDefault="005052C6">
      <w:pPr>
        <w:pStyle w:val="Heading8"/>
        <w:numPr>
          <w:ilvl w:val="0"/>
          <w:numId w:val="16"/>
        </w:numPr>
        <w:spacing w:line="200" w:lineRule="exact"/>
        <w:jc w:val="both"/>
        <w:rPr>
          <w:sz w:val="16"/>
        </w:rPr>
      </w:pPr>
      <w:r>
        <w:rPr>
          <w:sz w:val="16"/>
        </w:rPr>
        <w:t>The student consults with parent of his/her client to better appreciate the relevance of therapy goals and objectives, using the cross-cultural interaction techniques learned in class.</w:t>
      </w:r>
    </w:p>
    <w:p w:rsidR="005052C6" w:rsidRDefault="005052C6">
      <w:pPr>
        <w:pStyle w:val="Heading8"/>
        <w:numPr>
          <w:ilvl w:val="0"/>
          <w:numId w:val="17"/>
        </w:numPr>
        <w:spacing w:line="200" w:lineRule="exact"/>
        <w:jc w:val="both"/>
        <w:rPr>
          <w:sz w:val="16"/>
        </w:rPr>
      </w:pPr>
      <w:r>
        <w:rPr>
          <w:sz w:val="16"/>
        </w:rPr>
        <w:t xml:space="preserve">The student shows an awareness of strategies for cross-cultural collaboration through reflective comments within </w:t>
      </w:r>
      <w:proofErr w:type="spellStart"/>
      <w:r>
        <w:rPr>
          <w:sz w:val="16"/>
        </w:rPr>
        <w:t>porfolio</w:t>
      </w:r>
      <w:proofErr w:type="spellEnd"/>
      <w:r>
        <w:rPr>
          <w:sz w:val="16"/>
        </w:rPr>
        <w:t xml:space="preserve"> development or within the verbal presentation.</w:t>
      </w:r>
    </w:p>
    <w:p w:rsidR="005052C6" w:rsidRDefault="005052C6">
      <w:pPr>
        <w:numPr>
          <w:ilvl w:val="0"/>
          <w:numId w:val="18"/>
        </w:numPr>
        <w:spacing w:line="200" w:lineRule="exact"/>
        <w:jc w:val="both"/>
        <w:rPr>
          <w:rFonts w:ascii="Arial" w:hAnsi="Arial"/>
          <w:sz w:val="16"/>
        </w:rPr>
      </w:pPr>
      <w:r>
        <w:rPr>
          <w:rFonts w:ascii="Arial" w:hAnsi="Arial"/>
          <w:sz w:val="16"/>
        </w:rPr>
        <w:t>The student develops a broader perspective on the communicative disorders of his/her clients by listening to the views of parents, colleagues, and instructors.</w:t>
      </w:r>
    </w:p>
    <w:p w:rsidR="005052C6" w:rsidRDefault="005052C6">
      <w:pPr>
        <w:jc w:val="both"/>
        <w:rPr>
          <w:rFonts w:ascii="Arial" w:hAnsi="Arial"/>
          <w:sz w:val="18"/>
        </w:rPr>
      </w:pPr>
    </w:p>
    <w:p w:rsidR="005052C6" w:rsidRDefault="005052C6">
      <w:pPr>
        <w:pStyle w:val="Heading3"/>
        <w:jc w:val="center"/>
        <w:rPr>
          <w:rFonts w:ascii="Arial" w:eastAsia="Arial Unicode MS" w:hAnsi="Arial"/>
          <w:sz w:val="18"/>
        </w:rPr>
      </w:pPr>
      <w:r>
        <w:rPr>
          <w:rFonts w:ascii="Arial" w:hAnsi="Arial"/>
          <w:sz w:val="18"/>
        </w:rPr>
        <w:t>Dispositions</w:t>
      </w:r>
    </w:p>
    <w:p w:rsidR="005052C6" w:rsidRDefault="005052C6">
      <w:pPr>
        <w:numPr>
          <w:ilvl w:val="0"/>
          <w:numId w:val="18"/>
        </w:numPr>
        <w:jc w:val="both"/>
        <w:rPr>
          <w:rFonts w:ascii="Arial" w:hAnsi="Arial"/>
          <w:sz w:val="16"/>
        </w:rPr>
      </w:pPr>
      <w:r>
        <w:rPr>
          <w:rFonts w:ascii="Arial" w:hAnsi="Arial"/>
          <w:sz w:val="16"/>
        </w:rPr>
        <w:t>The student shows appreciation and respect for the information provided by parents, teachers, and other professionals.</w:t>
      </w:r>
    </w:p>
    <w:p w:rsidR="00DF4FA8" w:rsidRDefault="00DF4FA8" w:rsidP="00DF4FA8">
      <w:pPr>
        <w:jc w:val="both"/>
        <w:rPr>
          <w:rFonts w:ascii="Arial" w:hAnsi="Arial"/>
          <w:sz w:val="16"/>
        </w:rPr>
      </w:pPr>
    </w:p>
    <w:p w:rsidR="00DF4FA8" w:rsidRDefault="00DF4FA8" w:rsidP="00DF4FA8">
      <w:pPr>
        <w:jc w:val="both"/>
        <w:rPr>
          <w:rFonts w:ascii="Arial" w:hAnsi="Arial"/>
          <w:sz w:val="16"/>
        </w:rPr>
      </w:pPr>
    </w:p>
    <w:p w:rsidR="005052C6" w:rsidRPr="007E3FBB" w:rsidRDefault="00DF4FA8" w:rsidP="007E3FBB">
      <w:pPr>
        <w:pStyle w:val="BodyTextIndent2"/>
        <w:ind w:firstLine="0"/>
        <w:rPr>
          <w:b/>
          <w:u w:val="single"/>
        </w:rPr>
      </w:pPr>
      <w:r w:rsidRPr="007E3FBB">
        <w:rPr>
          <w:b/>
          <w:u w:val="single"/>
        </w:rPr>
        <w:t>ASHA Standa</w:t>
      </w:r>
      <w:r w:rsidR="007E3FBB" w:rsidRPr="007E3FBB">
        <w:rPr>
          <w:b/>
          <w:u w:val="single"/>
        </w:rPr>
        <w:t>rds</w:t>
      </w:r>
      <w:r w:rsidR="007E3FBB">
        <w:rPr>
          <w:b/>
          <w:u w:val="single"/>
        </w:rPr>
        <w:t>:</w:t>
      </w:r>
    </w:p>
    <w:p w:rsidR="007E3FBB" w:rsidRDefault="007E3FBB" w:rsidP="007E3FBB">
      <w:pPr>
        <w:pStyle w:val="BodyTextIndent2"/>
        <w:ind w:left="720" w:firstLine="0"/>
        <w:rPr>
          <w:rFonts w:cs="Arial"/>
          <w:bCs/>
        </w:rPr>
      </w:pPr>
      <w:r>
        <w:rPr>
          <w:rFonts w:cs="Arial"/>
          <w:bCs/>
        </w:rPr>
        <w:t xml:space="preserve">This course contributes to the development of </w:t>
      </w:r>
      <w:r>
        <w:rPr>
          <w:rFonts w:cs="Arial"/>
          <w:bCs/>
          <w:i/>
          <w:iCs/>
        </w:rPr>
        <w:t xml:space="preserve">Knowledge and Skills </w:t>
      </w:r>
      <w:r>
        <w:rPr>
          <w:rFonts w:cs="Arial"/>
          <w:bCs/>
        </w:rPr>
        <w:t>as specified by ASHA, for acquiring clinical competence in speech-</w:t>
      </w:r>
      <w:r w:rsidR="00B74C1E">
        <w:rPr>
          <w:rFonts w:cs="Arial"/>
          <w:bCs/>
        </w:rPr>
        <w:t xml:space="preserve">language pathology </w:t>
      </w:r>
      <w:r>
        <w:rPr>
          <w:rFonts w:cs="Arial"/>
          <w:b/>
        </w:rPr>
        <w:t>(see Revised Standards &amp; Implementation for Clinical Competence in Speech-Language Pathology</w:t>
      </w:r>
      <w:r>
        <w:rPr>
          <w:rFonts w:cs="Arial"/>
          <w:bCs/>
        </w:rPr>
        <w:t>). The knowledge and skills are acquired across a continuum, with increasing levels of independence, consistency, and problem-solving expected over time. Carefully read the standard</w:t>
      </w:r>
      <w:r w:rsidR="000344DD">
        <w:rPr>
          <w:rFonts w:cs="Arial"/>
          <w:bCs/>
        </w:rPr>
        <w:t xml:space="preserve">s and levels of competency that </w:t>
      </w:r>
      <w:r>
        <w:rPr>
          <w:rFonts w:cs="Arial"/>
          <w:bCs/>
        </w:rPr>
        <w:t>apply to this course:</w:t>
      </w:r>
    </w:p>
    <w:p w:rsidR="00FD50BD" w:rsidRDefault="00FD50BD" w:rsidP="00FD50BD">
      <w:pPr>
        <w:pStyle w:val="BodyTextIndent2"/>
        <w:ind w:left="720" w:firstLine="0"/>
        <w:rPr>
          <w:rFonts w:cs="Arial"/>
          <w:bCs/>
          <w:sz w:val="16"/>
          <w:szCs w:val="16"/>
        </w:rPr>
      </w:pPr>
    </w:p>
    <w:p w:rsidR="00FD50BD" w:rsidRDefault="00FD50BD" w:rsidP="00FD50BD">
      <w:pPr>
        <w:pStyle w:val="BodyTextIndent2"/>
        <w:ind w:left="720" w:firstLine="0"/>
        <w:rPr>
          <w:rFonts w:cs="Arial"/>
          <w:bCs/>
          <w:sz w:val="16"/>
          <w:szCs w:val="16"/>
        </w:rPr>
      </w:pPr>
    </w:p>
    <w:p w:rsidR="00112294" w:rsidRDefault="00112294" w:rsidP="007E3FBB">
      <w:pPr>
        <w:pStyle w:val="BodyTextIndent2"/>
        <w:rPr>
          <w:rFonts w:cs="Arial"/>
          <w:bCs/>
          <w:sz w:val="16"/>
          <w:szCs w:val="16"/>
          <w:u w:val="single"/>
        </w:rPr>
      </w:pPr>
    </w:p>
    <w:p w:rsidR="007E3FBB" w:rsidRPr="000344DD" w:rsidRDefault="007E3FBB" w:rsidP="007E3FBB">
      <w:pPr>
        <w:pStyle w:val="BodyTextIndent2"/>
        <w:rPr>
          <w:rFonts w:cs="Arial"/>
          <w:bCs/>
          <w:sz w:val="16"/>
          <w:szCs w:val="16"/>
          <w:u w:val="single"/>
        </w:rPr>
      </w:pPr>
      <w:r w:rsidRPr="000344DD">
        <w:rPr>
          <w:rFonts w:cs="Arial"/>
          <w:bCs/>
          <w:sz w:val="16"/>
          <w:szCs w:val="16"/>
          <w:u w:val="single"/>
        </w:rPr>
        <w:lastRenderedPageBreak/>
        <w:t>Speech-Language Pathology Standards:</w:t>
      </w:r>
    </w:p>
    <w:p w:rsidR="000E1A76" w:rsidRPr="000344DD" w:rsidRDefault="000E1A76" w:rsidP="007E3FBB">
      <w:pPr>
        <w:pStyle w:val="BodyTextIndent2"/>
        <w:rPr>
          <w:rFonts w:cs="Arial"/>
          <w:bCs/>
          <w:sz w:val="16"/>
          <w:szCs w:val="16"/>
        </w:rPr>
      </w:pPr>
      <w:r w:rsidRPr="000344DD">
        <w:rPr>
          <w:rFonts w:cs="Arial"/>
          <w:bCs/>
          <w:sz w:val="16"/>
          <w:szCs w:val="16"/>
        </w:rPr>
        <w:t>Knowledge of:</w:t>
      </w:r>
    </w:p>
    <w:p w:rsidR="007E3FBB" w:rsidRPr="000344DD" w:rsidRDefault="000344DD" w:rsidP="000E1A76">
      <w:pPr>
        <w:pStyle w:val="BodyTextIndent2"/>
        <w:ind w:left="1440" w:firstLine="0"/>
        <w:rPr>
          <w:rFonts w:cs="Arial"/>
          <w:bCs/>
          <w:sz w:val="16"/>
          <w:szCs w:val="16"/>
        </w:rPr>
      </w:pPr>
      <w:r w:rsidRPr="000344DD">
        <w:rPr>
          <w:rFonts w:cs="Arial"/>
          <w:bCs/>
          <w:sz w:val="16"/>
          <w:szCs w:val="16"/>
        </w:rPr>
        <w:t>IV-G 1</w:t>
      </w:r>
      <w:r w:rsidR="000E1A76" w:rsidRPr="000344DD">
        <w:rPr>
          <w:rFonts w:cs="Arial"/>
          <w:bCs/>
          <w:sz w:val="16"/>
          <w:szCs w:val="16"/>
        </w:rPr>
        <w:t>f. Complete administrative and reporting functions necessary to support evaluation.</w:t>
      </w:r>
    </w:p>
    <w:p w:rsidR="000E1A76" w:rsidRPr="000344DD" w:rsidRDefault="000344DD" w:rsidP="000E1A76">
      <w:pPr>
        <w:pStyle w:val="BodyTextIndent2"/>
        <w:ind w:left="1440" w:firstLine="0"/>
        <w:rPr>
          <w:rFonts w:cs="Arial"/>
          <w:bCs/>
          <w:sz w:val="16"/>
          <w:szCs w:val="16"/>
        </w:rPr>
      </w:pPr>
      <w:r w:rsidRPr="000344DD">
        <w:rPr>
          <w:rFonts w:cs="Arial"/>
          <w:bCs/>
          <w:sz w:val="16"/>
          <w:szCs w:val="16"/>
        </w:rPr>
        <w:t>IV-G 2</w:t>
      </w:r>
      <w:r w:rsidR="000E1A76" w:rsidRPr="000344DD">
        <w:rPr>
          <w:rFonts w:cs="Arial"/>
          <w:bCs/>
          <w:sz w:val="16"/>
          <w:szCs w:val="16"/>
        </w:rPr>
        <w:t xml:space="preserve">f. </w:t>
      </w:r>
      <w:r w:rsidRPr="000344DD">
        <w:rPr>
          <w:rFonts w:cs="Arial"/>
          <w:bCs/>
          <w:sz w:val="16"/>
          <w:szCs w:val="16"/>
        </w:rPr>
        <w:t xml:space="preserve"> </w:t>
      </w:r>
      <w:r w:rsidR="000E1A76" w:rsidRPr="000344DD">
        <w:rPr>
          <w:rFonts w:cs="Arial"/>
          <w:bCs/>
          <w:sz w:val="16"/>
          <w:szCs w:val="16"/>
        </w:rPr>
        <w:t>Complete administrative and reporting functions necessary to support intervention.</w:t>
      </w:r>
    </w:p>
    <w:p w:rsidR="000E1A76" w:rsidRPr="000344DD" w:rsidRDefault="000344DD" w:rsidP="000E1A76">
      <w:pPr>
        <w:pStyle w:val="BodyTextIndent2"/>
        <w:ind w:left="1440" w:firstLine="0"/>
        <w:rPr>
          <w:rFonts w:cs="Arial"/>
          <w:bCs/>
          <w:sz w:val="16"/>
          <w:szCs w:val="16"/>
        </w:rPr>
      </w:pPr>
      <w:r w:rsidRPr="000344DD">
        <w:rPr>
          <w:rFonts w:cs="Arial"/>
          <w:bCs/>
          <w:sz w:val="16"/>
          <w:szCs w:val="16"/>
        </w:rPr>
        <w:t>IV-G 3</w:t>
      </w:r>
      <w:r w:rsidR="000E1A76" w:rsidRPr="000344DD">
        <w:rPr>
          <w:rFonts w:cs="Arial"/>
          <w:bCs/>
          <w:sz w:val="16"/>
          <w:szCs w:val="16"/>
        </w:rPr>
        <w:t>b. Collaborate with other professionals in case management</w:t>
      </w:r>
      <w:r w:rsidRPr="000344DD">
        <w:rPr>
          <w:rFonts w:cs="Arial"/>
          <w:bCs/>
          <w:sz w:val="16"/>
          <w:szCs w:val="16"/>
        </w:rPr>
        <w:t>.</w:t>
      </w:r>
    </w:p>
    <w:p w:rsidR="000344DD" w:rsidRPr="000344DD" w:rsidRDefault="000344DD" w:rsidP="000E1A76">
      <w:pPr>
        <w:pStyle w:val="BodyTextIndent2"/>
        <w:ind w:left="1440" w:firstLine="0"/>
        <w:rPr>
          <w:rFonts w:cs="Arial"/>
          <w:bCs/>
          <w:sz w:val="16"/>
          <w:szCs w:val="16"/>
        </w:rPr>
      </w:pPr>
      <w:r w:rsidRPr="000344DD">
        <w:rPr>
          <w:rFonts w:cs="Arial"/>
          <w:bCs/>
          <w:sz w:val="16"/>
          <w:szCs w:val="16"/>
        </w:rPr>
        <w:t>IV-G 3d.  Adhere to the ASHA Code of Ethics and behave professionally.</w:t>
      </w:r>
    </w:p>
    <w:p w:rsidR="000344DD" w:rsidRDefault="000344DD" w:rsidP="000E1A76">
      <w:pPr>
        <w:pStyle w:val="BodyTextIndent2"/>
        <w:ind w:left="1440" w:firstLine="0"/>
        <w:rPr>
          <w:rFonts w:cs="Arial"/>
          <w:bCs/>
        </w:rPr>
      </w:pPr>
    </w:p>
    <w:p w:rsidR="000E1A76" w:rsidRPr="007E3FBB" w:rsidRDefault="000E1A76" w:rsidP="007E3FBB">
      <w:pPr>
        <w:pStyle w:val="BodyTextIndent2"/>
        <w:rPr>
          <w:rFonts w:cs="Arial"/>
          <w:bCs/>
        </w:rPr>
      </w:pPr>
    </w:p>
    <w:p w:rsidR="005052C6" w:rsidRDefault="005052C6">
      <w:pPr>
        <w:ind w:left="720"/>
        <w:rPr>
          <w:rFonts w:ascii="Arial" w:hAnsi="Arial" w:cs="Arial"/>
          <w:bCs/>
          <w:sz w:val="20"/>
        </w:rPr>
      </w:pPr>
    </w:p>
    <w:p w:rsidR="005052C6" w:rsidRPr="00E017D2" w:rsidRDefault="005052C6">
      <w:pPr>
        <w:rPr>
          <w:rFonts w:ascii="Arial" w:hAnsi="Arial"/>
          <w:b/>
          <w:sz w:val="26"/>
        </w:rPr>
      </w:pPr>
      <w:r w:rsidRPr="00E017D2">
        <w:rPr>
          <w:rFonts w:ascii="Arial" w:hAnsi="Arial"/>
          <w:b/>
          <w:sz w:val="26"/>
        </w:rPr>
        <w:t>Classroom Accommodations:</w:t>
      </w:r>
    </w:p>
    <w:p w:rsidR="005052C6" w:rsidRPr="00E017D2" w:rsidRDefault="005052C6" w:rsidP="00112294">
      <w:pPr>
        <w:jc w:val="both"/>
        <w:rPr>
          <w:rFonts w:ascii="Arial" w:hAnsi="Arial"/>
          <w:b/>
        </w:rPr>
      </w:pPr>
      <w:r w:rsidRPr="00E017D2">
        <w:rPr>
          <w:rFonts w:ascii="Arial" w:hAnsi="Arial"/>
          <w:sz w:val="20"/>
        </w:rPr>
        <w:t xml:space="preserve">Reasonable accommodations are available for students who have a documented disability. Please notify the instructor during the first week </w:t>
      </w:r>
      <w:r w:rsidR="00B74C1E">
        <w:rPr>
          <w:rFonts w:ascii="Arial" w:hAnsi="Arial"/>
          <w:sz w:val="20"/>
        </w:rPr>
        <w:t>of classes of any needs based on</w:t>
      </w:r>
      <w:r w:rsidRPr="00E017D2">
        <w:rPr>
          <w:rFonts w:ascii="Arial" w:hAnsi="Arial"/>
          <w:sz w:val="20"/>
        </w:rPr>
        <w:t xml:space="preserve"> a disability that may require a reasonable modification in order for you to participate fully in this course. All accommodations should be approved through the Office for Students with Disabilities in the Student Services Center.</w:t>
      </w:r>
      <w:r w:rsidR="00051A8E">
        <w:rPr>
          <w:rFonts w:ascii="Arial" w:hAnsi="Arial"/>
          <w:sz w:val="20"/>
        </w:rPr>
        <w:t xml:space="preserve">  </w:t>
      </w:r>
      <w:r w:rsidR="00051A8E">
        <w:rPr>
          <w:rFonts w:ascii="Arial" w:hAnsi="Arial" w:cs="Arial"/>
          <w:sz w:val="20"/>
          <w:szCs w:val="20"/>
        </w:rPr>
        <w:t>I will accommodate religious beliefs according to UWS 22.03 if you notify me within the first 3 weeks of the semester regarding specific dates that you will need to change course requirements.</w:t>
      </w:r>
    </w:p>
    <w:p w:rsidR="005052C6" w:rsidRDefault="005052C6">
      <w:pPr>
        <w:jc w:val="both"/>
        <w:rPr>
          <w:rFonts w:ascii="Arial" w:hAnsi="Arial"/>
          <w:b/>
        </w:rPr>
      </w:pPr>
    </w:p>
    <w:p w:rsidR="003E068F" w:rsidRDefault="003E068F">
      <w:pPr>
        <w:rPr>
          <w:rFonts w:ascii="Arial" w:hAnsi="Arial"/>
          <w:b/>
          <w:sz w:val="26"/>
        </w:rPr>
      </w:pPr>
    </w:p>
    <w:p w:rsidR="00C36D92" w:rsidRDefault="00C36D92">
      <w:pPr>
        <w:rPr>
          <w:rFonts w:ascii="Arial" w:hAnsi="Arial"/>
          <w:b/>
          <w:sz w:val="26"/>
        </w:rPr>
      </w:pPr>
      <w:r>
        <w:rPr>
          <w:rFonts w:ascii="Arial" w:hAnsi="Arial"/>
          <w:b/>
          <w:sz w:val="26"/>
        </w:rPr>
        <w:t>Course Requirements</w:t>
      </w:r>
    </w:p>
    <w:p w:rsidR="00D8661E" w:rsidRPr="00603AF3" w:rsidRDefault="00C36D92" w:rsidP="00603AF3">
      <w:pPr>
        <w:rPr>
          <w:rFonts w:ascii="Arial" w:hAnsi="Arial"/>
          <w:bCs/>
          <w:sz w:val="20"/>
          <w:szCs w:val="20"/>
        </w:rPr>
      </w:pPr>
      <w:r>
        <w:rPr>
          <w:rFonts w:ascii="Arial" w:hAnsi="Arial"/>
          <w:bCs/>
          <w:sz w:val="20"/>
          <w:szCs w:val="20"/>
        </w:rPr>
        <w:t xml:space="preserve">Your grade will be determined by your participation in </w:t>
      </w:r>
      <w:r w:rsidR="003E068F">
        <w:rPr>
          <w:rFonts w:ascii="Arial" w:hAnsi="Arial"/>
          <w:bCs/>
          <w:sz w:val="20"/>
          <w:szCs w:val="20"/>
        </w:rPr>
        <w:t>the following</w:t>
      </w:r>
      <w:r>
        <w:rPr>
          <w:rFonts w:ascii="Arial" w:hAnsi="Arial"/>
          <w:bCs/>
          <w:sz w:val="20"/>
          <w:szCs w:val="20"/>
        </w:rPr>
        <w:t xml:space="preserve"> activities</w:t>
      </w:r>
      <w:r w:rsidR="003E068F">
        <w:rPr>
          <w:rFonts w:ascii="Arial" w:hAnsi="Arial"/>
          <w:bCs/>
          <w:sz w:val="20"/>
          <w:szCs w:val="20"/>
        </w:rPr>
        <w:t>:</w:t>
      </w:r>
    </w:p>
    <w:p w:rsidR="00D8661E" w:rsidRDefault="00D8661E">
      <w:pPr>
        <w:pStyle w:val="BodyTextIndent2"/>
        <w:rPr>
          <w:rFonts w:cs="Arial"/>
          <w:b/>
          <w:bCs/>
          <w:u w:val="single"/>
        </w:rPr>
      </w:pPr>
    </w:p>
    <w:p w:rsidR="00820CA7" w:rsidRPr="00820CA7" w:rsidRDefault="00820CA7" w:rsidP="00783ED7">
      <w:pPr>
        <w:pStyle w:val="BodyTextIndent2"/>
        <w:ind w:firstLine="0"/>
        <w:rPr>
          <w:rFonts w:cs="Arial"/>
          <w:bCs/>
        </w:rPr>
      </w:pPr>
      <w:r>
        <w:rPr>
          <w:rFonts w:cs="Arial"/>
          <w:b/>
          <w:bCs/>
          <w:u w:val="single"/>
        </w:rPr>
        <w:t>Prior Authorization</w:t>
      </w:r>
    </w:p>
    <w:p w:rsidR="007A250B" w:rsidRDefault="007A250B" w:rsidP="007A250B">
      <w:pPr>
        <w:rPr>
          <w:rFonts w:ascii="Arial" w:hAnsi="Arial" w:cs="Arial"/>
          <w:sz w:val="20"/>
          <w:szCs w:val="20"/>
        </w:rPr>
      </w:pPr>
      <w:r>
        <w:rPr>
          <w:rFonts w:ascii="Arial" w:hAnsi="Arial" w:cs="Arial"/>
          <w:bCs/>
          <w:sz w:val="20"/>
        </w:rPr>
        <w:t xml:space="preserve">For this assignment, you will need to write a prior authorization for a client fictional or real.  You will be requesting financial coverage for some kind of therapy.  It will be necessary for you to fill out the appropriate forms.  </w:t>
      </w:r>
      <w:r>
        <w:rPr>
          <w:rFonts w:ascii="Arial" w:hAnsi="Arial" w:cs="Arial"/>
          <w:sz w:val="20"/>
          <w:szCs w:val="20"/>
        </w:rPr>
        <w:t xml:space="preserve">Once you have completed your PA forms, please place in the </w:t>
      </w:r>
      <w:proofErr w:type="spellStart"/>
      <w:r>
        <w:rPr>
          <w:rFonts w:ascii="Arial" w:hAnsi="Arial" w:cs="Arial"/>
          <w:sz w:val="20"/>
          <w:szCs w:val="20"/>
        </w:rPr>
        <w:t>dropbox</w:t>
      </w:r>
      <w:proofErr w:type="spellEnd"/>
      <w:r>
        <w:rPr>
          <w:rFonts w:ascii="Arial" w:hAnsi="Arial" w:cs="Arial"/>
          <w:sz w:val="20"/>
          <w:szCs w:val="20"/>
        </w:rPr>
        <w:t xml:space="preserve">.  </w:t>
      </w:r>
    </w:p>
    <w:p w:rsidR="007A250B" w:rsidRPr="007A250B" w:rsidRDefault="007A250B" w:rsidP="007A250B">
      <w:pPr>
        <w:rPr>
          <w:rFonts w:ascii="Arial" w:hAnsi="Arial" w:cs="Arial"/>
          <w:bCs/>
          <w:sz w:val="20"/>
        </w:rPr>
      </w:pPr>
    </w:p>
    <w:p w:rsidR="007A250B" w:rsidRDefault="007A250B" w:rsidP="007A250B">
      <w:pPr>
        <w:rPr>
          <w:rFonts w:ascii="Arial" w:hAnsi="Arial" w:cs="Arial"/>
          <w:sz w:val="20"/>
          <w:szCs w:val="20"/>
        </w:rPr>
      </w:pPr>
      <w:r>
        <w:rPr>
          <w:rFonts w:ascii="Arial" w:hAnsi="Arial" w:cs="Arial"/>
          <w:sz w:val="20"/>
          <w:szCs w:val="20"/>
        </w:rPr>
        <w:t>Your PA will be reviewed much in the manner actual PA’s are revealed, only with a coarser-toothed comb, so please be sure to follow the suggested instructions.</w:t>
      </w:r>
    </w:p>
    <w:p w:rsidR="007A250B" w:rsidRPr="008A43B7" w:rsidRDefault="007A250B" w:rsidP="007A250B">
      <w:pPr>
        <w:rPr>
          <w:rFonts w:ascii="Arial" w:hAnsi="Arial" w:cs="Arial"/>
          <w:bCs/>
          <w:sz w:val="20"/>
        </w:rPr>
      </w:pPr>
    </w:p>
    <w:p w:rsidR="007A250B" w:rsidRDefault="007A250B" w:rsidP="00783ED7">
      <w:pPr>
        <w:rPr>
          <w:rFonts w:ascii="Arial" w:hAnsi="Arial" w:cs="Arial"/>
          <w:bCs/>
          <w:sz w:val="20"/>
          <w:szCs w:val="20"/>
        </w:rPr>
      </w:pPr>
    </w:p>
    <w:p w:rsidR="00783ED7" w:rsidRDefault="00783ED7" w:rsidP="00783ED7">
      <w:pPr>
        <w:rPr>
          <w:rFonts w:ascii="Arial" w:hAnsi="Arial" w:cs="Arial"/>
          <w:bCs/>
          <w:sz w:val="20"/>
          <w:szCs w:val="20"/>
        </w:rPr>
      </w:pPr>
      <w:r w:rsidRPr="00783ED7">
        <w:rPr>
          <w:rFonts w:ascii="Arial" w:hAnsi="Arial" w:cs="Arial"/>
          <w:bCs/>
          <w:sz w:val="20"/>
          <w:szCs w:val="20"/>
        </w:rPr>
        <w:t>Wisconsin Medicaid</w:t>
      </w:r>
      <w:r w:rsidR="007A250B">
        <w:rPr>
          <w:rFonts w:ascii="Arial" w:hAnsi="Arial" w:cs="Arial"/>
          <w:bCs/>
          <w:sz w:val="20"/>
          <w:szCs w:val="20"/>
        </w:rPr>
        <w:t xml:space="preserve"> (Forward Health) PA/TA</w:t>
      </w:r>
      <w:r w:rsidRPr="00783ED7">
        <w:rPr>
          <w:rFonts w:ascii="Arial" w:hAnsi="Arial" w:cs="Arial"/>
          <w:bCs/>
          <w:sz w:val="20"/>
          <w:szCs w:val="20"/>
        </w:rPr>
        <w:t>:</w:t>
      </w:r>
    </w:p>
    <w:p w:rsidR="007A250B" w:rsidRDefault="007A250B" w:rsidP="00783ED7">
      <w:pPr>
        <w:rPr>
          <w:rFonts w:ascii="Arial" w:hAnsi="Arial" w:cs="Arial"/>
          <w:bCs/>
          <w:sz w:val="20"/>
          <w:szCs w:val="20"/>
        </w:rPr>
      </w:pPr>
    </w:p>
    <w:p w:rsidR="007A250B" w:rsidRDefault="00911383" w:rsidP="00783ED7">
      <w:pPr>
        <w:rPr>
          <w:rFonts w:ascii="Arial" w:hAnsi="Arial" w:cs="Arial"/>
          <w:bCs/>
          <w:sz w:val="20"/>
          <w:szCs w:val="20"/>
        </w:rPr>
      </w:pPr>
      <w:hyperlink r:id="rId6" w:history="1">
        <w:r w:rsidR="007A250B" w:rsidRPr="00E906A5">
          <w:rPr>
            <w:rStyle w:val="Hyperlink"/>
            <w:rFonts w:ascii="Arial" w:hAnsi="Arial" w:cs="Arial"/>
            <w:bCs/>
            <w:sz w:val="20"/>
            <w:szCs w:val="20"/>
          </w:rPr>
          <w:t>https://www.dhs.wisconsin.gov/forms/f1/f11008.pdf</w:t>
        </w:r>
      </w:hyperlink>
      <w:r w:rsidR="007A250B">
        <w:rPr>
          <w:rFonts w:ascii="Arial" w:hAnsi="Arial" w:cs="Arial"/>
          <w:bCs/>
          <w:sz w:val="20"/>
          <w:szCs w:val="20"/>
        </w:rPr>
        <w:t xml:space="preserve"> </w:t>
      </w:r>
    </w:p>
    <w:p w:rsidR="007A250B" w:rsidRDefault="007A250B" w:rsidP="00783ED7">
      <w:pPr>
        <w:rPr>
          <w:rFonts w:ascii="Arial" w:hAnsi="Arial" w:cs="Arial"/>
          <w:bCs/>
          <w:sz w:val="20"/>
          <w:szCs w:val="20"/>
        </w:rPr>
      </w:pPr>
    </w:p>
    <w:p w:rsidR="007A250B" w:rsidRDefault="007A250B" w:rsidP="00783ED7">
      <w:pPr>
        <w:rPr>
          <w:rFonts w:ascii="Arial" w:hAnsi="Arial" w:cs="Arial"/>
          <w:bCs/>
          <w:sz w:val="20"/>
          <w:szCs w:val="20"/>
        </w:rPr>
      </w:pPr>
    </w:p>
    <w:p w:rsidR="007A250B" w:rsidRDefault="007A250B" w:rsidP="007A250B">
      <w:pPr>
        <w:rPr>
          <w:rFonts w:ascii="Arial" w:hAnsi="Arial" w:cs="Arial"/>
          <w:bCs/>
          <w:sz w:val="20"/>
          <w:szCs w:val="20"/>
        </w:rPr>
      </w:pPr>
      <w:r w:rsidRPr="00783ED7">
        <w:rPr>
          <w:rFonts w:ascii="Arial" w:hAnsi="Arial" w:cs="Arial"/>
          <w:bCs/>
          <w:sz w:val="20"/>
          <w:szCs w:val="20"/>
        </w:rPr>
        <w:t>Wisconsin Medicaid</w:t>
      </w:r>
      <w:r>
        <w:rPr>
          <w:rFonts w:ascii="Arial" w:hAnsi="Arial" w:cs="Arial"/>
          <w:bCs/>
          <w:sz w:val="20"/>
          <w:szCs w:val="20"/>
        </w:rPr>
        <w:t xml:space="preserve"> (Forward Health) PA/RF:</w:t>
      </w:r>
    </w:p>
    <w:p w:rsidR="007A250B" w:rsidRDefault="007A250B" w:rsidP="007A250B">
      <w:pPr>
        <w:rPr>
          <w:rFonts w:ascii="Arial" w:hAnsi="Arial" w:cs="Arial"/>
          <w:bCs/>
          <w:sz w:val="20"/>
          <w:szCs w:val="20"/>
        </w:rPr>
      </w:pPr>
    </w:p>
    <w:p w:rsidR="007A250B" w:rsidRPr="007A250B" w:rsidRDefault="00911383" w:rsidP="00783ED7">
      <w:pPr>
        <w:rPr>
          <w:rFonts w:ascii="Arial" w:hAnsi="Arial" w:cs="Arial"/>
          <w:bCs/>
          <w:i/>
          <w:sz w:val="20"/>
          <w:szCs w:val="20"/>
        </w:rPr>
      </w:pPr>
      <w:hyperlink r:id="rId7" w:history="1">
        <w:r w:rsidR="007A250B" w:rsidRPr="00E906A5">
          <w:rPr>
            <w:rStyle w:val="Hyperlink"/>
          </w:rPr>
          <w:t>https://dhs.wisconsin.gov/forms/f1/f11018.doc</w:t>
        </w:r>
      </w:hyperlink>
      <w:r w:rsidR="007A250B">
        <w:rPr>
          <w:rStyle w:val="HTMLCite"/>
          <w:i w:val="0"/>
        </w:rPr>
        <w:t xml:space="preserve"> </w:t>
      </w:r>
    </w:p>
    <w:p w:rsidR="00820CA7" w:rsidRDefault="00820CA7">
      <w:pPr>
        <w:pStyle w:val="BodyTextIndent2"/>
        <w:rPr>
          <w:rFonts w:cs="Arial"/>
          <w:bCs/>
        </w:rPr>
      </w:pPr>
    </w:p>
    <w:p w:rsidR="001D2346" w:rsidRDefault="001D2346">
      <w:pPr>
        <w:pStyle w:val="BodyTextIndent2"/>
        <w:rPr>
          <w:rFonts w:cs="Arial"/>
          <w:bCs/>
        </w:rPr>
      </w:pPr>
    </w:p>
    <w:p w:rsidR="001D2346" w:rsidRDefault="001D2346" w:rsidP="00783ED7">
      <w:pPr>
        <w:pStyle w:val="BodyTextIndent2"/>
        <w:ind w:firstLine="0"/>
        <w:rPr>
          <w:rFonts w:cs="Arial"/>
          <w:b/>
          <w:bCs/>
          <w:u w:val="single"/>
        </w:rPr>
      </w:pPr>
      <w:r w:rsidRPr="001D2346">
        <w:rPr>
          <w:rFonts w:cs="Arial"/>
          <w:b/>
          <w:bCs/>
          <w:u w:val="single"/>
        </w:rPr>
        <w:t>ASHA Scavenger Hunt</w:t>
      </w:r>
    </w:p>
    <w:p w:rsidR="009B24A7" w:rsidRPr="001D2346" w:rsidRDefault="009B24A7" w:rsidP="00783ED7">
      <w:pPr>
        <w:pStyle w:val="BodyTextIndent2"/>
        <w:ind w:firstLine="0"/>
        <w:rPr>
          <w:rFonts w:cs="Arial"/>
          <w:b/>
          <w:bCs/>
          <w:u w:val="single"/>
        </w:rPr>
      </w:pPr>
    </w:p>
    <w:p w:rsidR="002D1B80" w:rsidRDefault="002D1B80" w:rsidP="002D1B80">
      <w:pPr>
        <w:pStyle w:val="BodyTextIndent2"/>
        <w:ind w:firstLine="0"/>
        <w:rPr>
          <w:rFonts w:cs="Arial"/>
          <w:bCs/>
        </w:rPr>
      </w:pPr>
      <w:r>
        <w:rPr>
          <w:rFonts w:cs="Arial"/>
          <w:bCs/>
        </w:rPr>
        <w:t>This activity will help you become familiar with the resources available on the ASHA website.  You need to search and find the requested information (see Scavenger Hunt attachment in D2L Content Section).  Upon completion, please drop the assignment into the designated section in the D2L Dropbox.</w:t>
      </w:r>
    </w:p>
    <w:p w:rsidR="00B45CED" w:rsidRPr="009B24A7" w:rsidRDefault="002D1B80" w:rsidP="009B24A7">
      <w:pPr>
        <w:pStyle w:val="BodyTextIndent2"/>
        <w:ind w:firstLine="0"/>
        <w:rPr>
          <w:rFonts w:cs="Arial"/>
          <w:bCs/>
        </w:rPr>
      </w:pPr>
      <w:r>
        <w:rPr>
          <w:rFonts w:cs="Arial"/>
          <w:bCs/>
        </w:rPr>
        <w:t xml:space="preserve"> </w:t>
      </w:r>
    </w:p>
    <w:p w:rsidR="00F95CB0" w:rsidRDefault="00F95CB0" w:rsidP="00C75E14">
      <w:pPr>
        <w:ind w:left="720"/>
        <w:rPr>
          <w:rFonts w:ascii="Arial" w:hAnsi="Arial" w:cs="Arial"/>
          <w:sz w:val="20"/>
        </w:rPr>
      </w:pPr>
    </w:p>
    <w:p w:rsidR="00B45CED" w:rsidRPr="00F95CB0" w:rsidRDefault="00B45CED" w:rsidP="00783ED7">
      <w:pPr>
        <w:rPr>
          <w:rFonts w:ascii="Arial" w:hAnsi="Arial" w:cs="Arial"/>
          <w:b/>
          <w:bCs/>
          <w:sz w:val="20"/>
          <w:u w:val="single"/>
        </w:rPr>
      </w:pPr>
      <w:r w:rsidRPr="00F95CB0">
        <w:rPr>
          <w:rFonts w:ascii="Arial" w:hAnsi="Arial" w:cs="Arial"/>
          <w:b/>
          <w:bCs/>
          <w:sz w:val="20"/>
          <w:u w:val="single"/>
        </w:rPr>
        <w:t>Discussion Participation</w:t>
      </w:r>
    </w:p>
    <w:p w:rsidR="005052C6" w:rsidRDefault="005052C6">
      <w:pPr>
        <w:ind w:left="720"/>
        <w:rPr>
          <w:rFonts w:ascii="Arial" w:hAnsi="Arial" w:cs="Arial"/>
          <w:bCs/>
          <w:sz w:val="20"/>
        </w:rPr>
      </w:pPr>
    </w:p>
    <w:p w:rsidR="0033731C" w:rsidRDefault="00820CA7" w:rsidP="009B24A7">
      <w:pPr>
        <w:rPr>
          <w:rFonts w:ascii="Arial" w:hAnsi="Arial" w:cs="Arial"/>
          <w:bCs/>
          <w:sz w:val="20"/>
        </w:rPr>
      </w:pPr>
      <w:r>
        <w:rPr>
          <w:rFonts w:ascii="Arial" w:hAnsi="Arial" w:cs="Arial"/>
          <w:bCs/>
          <w:sz w:val="20"/>
        </w:rPr>
        <w:t>One third</w:t>
      </w:r>
      <w:r w:rsidR="008342E4">
        <w:rPr>
          <w:rFonts w:ascii="Arial" w:hAnsi="Arial" w:cs="Arial"/>
          <w:bCs/>
          <w:sz w:val="20"/>
        </w:rPr>
        <w:t xml:space="preserve"> of your grade </w:t>
      </w:r>
      <w:r w:rsidR="002D1B80">
        <w:rPr>
          <w:rFonts w:ascii="Arial" w:hAnsi="Arial" w:cs="Arial"/>
          <w:bCs/>
          <w:sz w:val="20"/>
        </w:rPr>
        <w:t xml:space="preserve">is </w:t>
      </w:r>
      <w:r w:rsidR="008342E4">
        <w:rPr>
          <w:rFonts w:ascii="Arial" w:hAnsi="Arial" w:cs="Arial"/>
          <w:bCs/>
          <w:sz w:val="20"/>
        </w:rPr>
        <w:t xml:space="preserve">determined by your participation in </w:t>
      </w:r>
      <w:r>
        <w:rPr>
          <w:rFonts w:ascii="Arial" w:hAnsi="Arial" w:cs="Arial"/>
          <w:bCs/>
          <w:sz w:val="20"/>
        </w:rPr>
        <w:t xml:space="preserve">online </w:t>
      </w:r>
      <w:r w:rsidR="008342E4">
        <w:rPr>
          <w:rFonts w:ascii="Arial" w:hAnsi="Arial" w:cs="Arial"/>
          <w:bCs/>
          <w:sz w:val="20"/>
        </w:rPr>
        <w:t>group discussions.</w:t>
      </w:r>
      <w:r w:rsidR="00032D01">
        <w:rPr>
          <w:rFonts w:ascii="Arial" w:hAnsi="Arial" w:cs="Arial"/>
          <w:bCs/>
          <w:sz w:val="20"/>
        </w:rPr>
        <w:t xml:space="preserve">  You are</w:t>
      </w:r>
      <w:r w:rsidR="00F95CB0">
        <w:rPr>
          <w:rFonts w:ascii="Arial" w:hAnsi="Arial" w:cs="Arial"/>
          <w:bCs/>
          <w:sz w:val="20"/>
        </w:rPr>
        <w:t xml:space="preserve"> required to participate in </w:t>
      </w:r>
      <w:r w:rsidR="0033731C">
        <w:rPr>
          <w:rFonts w:ascii="Arial" w:hAnsi="Arial" w:cs="Arial"/>
          <w:bCs/>
          <w:sz w:val="20"/>
        </w:rPr>
        <w:t xml:space="preserve">the assigned </w:t>
      </w:r>
      <w:r w:rsidR="00F95CB0">
        <w:rPr>
          <w:rFonts w:ascii="Arial" w:hAnsi="Arial" w:cs="Arial"/>
          <w:bCs/>
          <w:sz w:val="20"/>
        </w:rPr>
        <w:t>discuss</w:t>
      </w:r>
      <w:r w:rsidR="00032D01">
        <w:rPr>
          <w:rFonts w:ascii="Arial" w:hAnsi="Arial" w:cs="Arial"/>
          <w:bCs/>
          <w:sz w:val="20"/>
        </w:rPr>
        <w:t xml:space="preserve">ions </w:t>
      </w:r>
      <w:r>
        <w:rPr>
          <w:rFonts w:ascii="Arial" w:hAnsi="Arial" w:cs="Arial"/>
          <w:bCs/>
          <w:sz w:val="20"/>
        </w:rPr>
        <w:t xml:space="preserve">with </w:t>
      </w:r>
      <w:r w:rsidR="00032D01">
        <w:rPr>
          <w:rFonts w:ascii="Arial" w:hAnsi="Arial" w:cs="Arial"/>
          <w:bCs/>
          <w:sz w:val="20"/>
        </w:rPr>
        <w:t>guest speakers</w:t>
      </w:r>
      <w:r w:rsidR="001B03D9">
        <w:rPr>
          <w:rFonts w:ascii="Arial" w:hAnsi="Arial" w:cs="Arial"/>
          <w:bCs/>
          <w:sz w:val="20"/>
        </w:rPr>
        <w:t xml:space="preserve"> and for an ethics discussion</w:t>
      </w:r>
      <w:r w:rsidR="00032D01">
        <w:rPr>
          <w:rFonts w:ascii="Arial" w:hAnsi="Arial" w:cs="Arial"/>
          <w:bCs/>
          <w:sz w:val="20"/>
        </w:rPr>
        <w:t>.</w:t>
      </w:r>
      <w:r w:rsidR="0033731C">
        <w:rPr>
          <w:rFonts w:ascii="Arial" w:hAnsi="Arial" w:cs="Arial"/>
          <w:bCs/>
          <w:sz w:val="20"/>
        </w:rPr>
        <w:t xml:space="preserve">  </w:t>
      </w:r>
    </w:p>
    <w:p w:rsidR="0033731C" w:rsidRDefault="0033731C" w:rsidP="0033731C">
      <w:pPr>
        <w:ind w:left="720"/>
        <w:rPr>
          <w:rFonts w:ascii="Arial" w:hAnsi="Arial" w:cs="Arial"/>
          <w:bCs/>
          <w:sz w:val="20"/>
        </w:rPr>
      </w:pPr>
    </w:p>
    <w:p w:rsidR="00F95CB0" w:rsidRDefault="00032D01" w:rsidP="009B24A7">
      <w:pPr>
        <w:rPr>
          <w:rFonts w:ascii="Arial" w:hAnsi="Arial" w:cs="Arial"/>
          <w:bCs/>
          <w:sz w:val="20"/>
        </w:rPr>
      </w:pPr>
      <w:r>
        <w:rPr>
          <w:rFonts w:ascii="Arial" w:hAnsi="Arial" w:cs="Arial"/>
          <w:bCs/>
          <w:sz w:val="20"/>
        </w:rPr>
        <w:t xml:space="preserve">You must post at least two separate comments during each week.  Your first comment must be posted by </w:t>
      </w:r>
      <w:r w:rsidR="00140003">
        <w:rPr>
          <w:rFonts w:ascii="Arial" w:hAnsi="Arial" w:cs="Arial"/>
          <w:bCs/>
          <w:sz w:val="20"/>
        </w:rPr>
        <w:t>t</w:t>
      </w:r>
      <w:r>
        <w:rPr>
          <w:rFonts w:ascii="Arial" w:hAnsi="Arial" w:cs="Arial"/>
          <w:bCs/>
          <w:sz w:val="20"/>
        </w:rPr>
        <w:t xml:space="preserve">he </w:t>
      </w:r>
      <w:r w:rsidRPr="0033731C">
        <w:rPr>
          <w:rFonts w:ascii="Arial" w:hAnsi="Arial" w:cs="Arial"/>
          <w:bCs/>
          <w:sz w:val="20"/>
          <w:u w:val="single"/>
        </w:rPr>
        <w:t>end of the day ea</w:t>
      </w:r>
      <w:r w:rsidR="00140003" w:rsidRPr="0033731C">
        <w:rPr>
          <w:rFonts w:ascii="Arial" w:hAnsi="Arial" w:cs="Arial"/>
          <w:bCs/>
          <w:sz w:val="20"/>
          <w:u w:val="single"/>
        </w:rPr>
        <w:t>ch Wednesday</w:t>
      </w:r>
      <w:r w:rsidR="00140003">
        <w:rPr>
          <w:rFonts w:ascii="Arial" w:hAnsi="Arial" w:cs="Arial"/>
          <w:bCs/>
          <w:sz w:val="20"/>
        </w:rPr>
        <w:t xml:space="preserve"> and your second</w:t>
      </w:r>
      <w:r>
        <w:rPr>
          <w:rFonts w:ascii="Arial" w:hAnsi="Arial" w:cs="Arial"/>
          <w:bCs/>
          <w:sz w:val="20"/>
        </w:rPr>
        <w:t xml:space="preserve"> posting needs to be done by the </w:t>
      </w:r>
      <w:r w:rsidRPr="0033731C">
        <w:rPr>
          <w:rFonts w:ascii="Arial" w:hAnsi="Arial" w:cs="Arial"/>
          <w:bCs/>
          <w:sz w:val="20"/>
          <w:u w:val="single"/>
        </w:rPr>
        <w:t>end of the day each Friday</w:t>
      </w:r>
      <w:r>
        <w:rPr>
          <w:rFonts w:ascii="Arial" w:hAnsi="Arial" w:cs="Arial"/>
          <w:bCs/>
          <w:sz w:val="20"/>
        </w:rPr>
        <w:t>.  You are to comment as many times as you would like over the required minimum.</w:t>
      </w:r>
    </w:p>
    <w:p w:rsidR="009B24A7" w:rsidRDefault="009B24A7" w:rsidP="009B24A7">
      <w:pPr>
        <w:rPr>
          <w:rFonts w:ascii="Arial" w:hAnsi="Arial" w:cs="Arial"/>
          <w:bCs/>
          <w:sz w:val="20"/>
        </w:rPr>
      </w:pPr>
    </w:p>
    <w:p w:rsidR="00032D01" w:rsidRDefault="00032D01" w:rsidP="001D05C1">
      <w:pPr>
        <w:ind w:left="720"/>
        <w:rPr>
          <w:rFonts w:ascii="Arial" w:hAnsi="Arial" w:cs="Arial"/>
          <w:bCs/>
          <w:sz w:val="20"/>
        </w:rPr>
      </w:pPr>
    </w:p>
    <w:p w:rsidR="00CC07A3" w:rsidRDefault="00CC07A3" w:rsidP="00032D01">
      <w:pPr>
        <w:rPr>
          <w:rFonts w:ascii="Arial" w:hAnsi="Arial" w:cs="Arial"/>
          <w:bCs/>
          <w:sz w:val="20"/>
        </w:rPr>
      </w:pPr>
    </w:p>
    <w:p w:rsidR="00CC07A3" w:rsidRDefault="00CC07A3" w:rsidP="00032D01">
      <w:pPr>
        <w:rPr>
          <w:rFonts w:ascii="Arial" w:hAnsi="Arial" w:cs="Arial"/>
          <w:bCs/>
          <w:sz w:val="20"/>
        </w:rPr>
      </w:pPr>
    </w:p>
    <w:p w:rsidR="00032D01" w:rsidRDefault="00032D01" w:rsidP="00032D01">
      <w:pPr>
        <w:rPr>
          <w:rFonts w:ascii="Arial" w:hAnsi="Arial" w:cs="Arial"/>
          <w:bCs/>
          <w:sz w:val="20"/>
        </w:rPr>
      </w:pPr>
    </w:p>
    <w:p w:rsidR="00032D01" w:rsidRDefault="00032D01" w:rsidP="00032D01">
      <w:pPr>
        <w:jc w:val="both"/>
        <w:rPr>
          <w:rFonts w:ascii="Arial" w:hAnsi="Arial"/>
          <w:sz w:val="20"/>
        </w:rPr>
      </w:pPr>
    </w:p>
    <w:p w:rsidR="009B24A7" w:rsidRDefault="009B24A7" w:rsidP="009B24A7">
      <w:pPr>
        <w:pStyle w:val="BodyTextIndent2"/>
        <w:ind w:firstLine="0"/>
        <w:rPr>
          <w:rFonts w:cs="Arial"/>
        </w:rPr>
      </w:pPr>
      <w:r>
        <w:rPr>
          <w:rFonts w:cs="Arial"/>
          <w:b/>
          <w:bCs/>
          <w:u w:val="single"/>
        </w:rPr>
        <w:t>Course Evaluation</w:t>
      </w:r>
    </w:p>
    <w:p w:rsidR="009B24A7" w:rsidRDefault="009B24A7" w:rsidP="009B24A7">
      <w:pPr>
        <w:pStyle w:val="BodyTextIndent2"/>
        <w:ind w:firstLine="0"/>
        <w:rPr>
          <w:rFonts w:cs="Arial"/>
        </w:rPr>
      </w:pPr>
      <w:r>
        <w:rPr>
          <w:rFonts w:cs="Arial"/>
        </w:rPr>
        <w:t xml:space="preserve">Your last post for the course will be your comments regarding the course itself.  I ask for your opinion/thoughts on what you felt the positives and negatives of the course were.  I appreciate your honesty and thank you in advance for your feedback.  I use this information when planning the course for next year.  This posting is due by the </w:t>
      </w:r>
      <w:r w:rsidRPr="00D8661E">
        <w:rPr>
          <w:rFonts w:cs="Arial"/>
          <w:u w:val="single"/>
        </w:rPr>
        <w:t xml:space="preserve">final </w:t>
      </w:r>
      <w:r>
        <w:rPr>
          <w:rFonts w:cs="Arial"/>
          <w:u w:val="single"/>
        </w:rPr>
        <w:t>day of class, 8/7/15</w:t>
      </w:r>
      <w:r>
        <w:rPr>
          <w:rFonts w:cs="Arial"/>
        </w:rPr>
        <w:t>.</w:t>
      </w:r>
    </w:p>
    <w:p w:rsidR="009B24A7" w:rsidRDefault="009B24A7" w:rsidP="00032D01">
      <w:pPr>
        <w:jc w:val="both"/>
        <w:rPr>
          <w:rFonts w:ascii="Arial" w:hAnsi="Arial"/>
          <w:sz w:val="20"/>
        </w:rPr>
      </w:pPr>
    </w:p>
    <w:p w:rsidR="0033731C" w:rsidRDefault="0033731C" w:rsidP="00032D01">
      <w:pPr>
        <w:jc w:val="both"/>
        <w:rPr>
          <w:rFonts w:ascii="Arial" w:hAnsi="Arial"/>
          <w:sz w:val="20"/>
        </w:rPr>
      </w:pPr>
    </w:p>
    <w:p w:rsidR="00983063" w:rsidRDefault="00983063" w:rsidP="00032D01">
      <w:pPr>
        <w:ind w:left="720"/>
        <w:rPr>
          <w:rFonts w:ascii="Arial" w:hAnsi="Arial" w:cs="Arial"/>
          <w:b/>
          <w:sz w:val="20"/>
        </w:rPr>
      </w:pPr>
    </w:p>
    <w:p w:rsidR="0026273D" w:rsidRDefault="0026273D" w:rsidP="003A758D">
      <w:pPr>
        <w:pStyle w:val="FlushSSpace"/>
        <w:rPr>
          <w:rFonts w:ascii="Arial" w:hAnsi="Arial" w:cs="Arial"/>
          <w:b/>
          <w:szCs w:val="24"/>
        </w:rPr>
      </w:pPr>
    </w:p>
    <w:p w:rsidR="0026273D" w:rsidRDefault="0026273D" w:rsidP="003A758D">
      <w:pPr>
        <w:pStyle w:val="FlushSSpace"/>
        <w:rPr>
          <w:rFonts w:ascii="Arial" w:hAnsi="Arial" w:cs="Arial"/>
          <w:b/>
          <w:szCs w:val="24"/>
        </w:rPr>
      </w:pPr>
    </w:p>
    <w:p w:rsidR="003A758D" w:rsidRDefault="003A758D" w:rsidP="003A758D">
      <w:pPr>
        <w:pStyle w:val="FlushSSpace"/>
        <w:rPr>
          <w:rFonts w:ascii="Arial" w:hAnsi="Arial" w:cs="Arial"/>
          <w:szCs w:val="24"/>
        </w:rPr>
      </w:pPr>
      <w:r w:rsidRPr="00685DD7">
        <w:rPr>
          <w:rFonts w:ascii="Arial" w:hAnsi="Arial" w:cs="Arial"/>
          <w:b/>
          <w:szCs w:val="24"/>
        </w:rPr>
        <w:t>Grading</w:t>
      </w:r>
      <w:r w:rsidRPr="00685DD7">
        <w:rPr>
          <w:rFonts w:ascii="Arial" w:hAnsi="Arial" w:cs="Arial"/>
          <w:szCs w:val="24"/>
        </w:rPr>
        <w:t xml:space="preserve">: </w:t>
      </w:r>
    </w:p>
    <w:p w:rsidR="0026273D" w:rsidRPr="00685DD7" w:rsidRDefault="0026273D" w:rsidP="003A758D">
      <w:pPr>
        <w:pStyle w:val="FlushSSpace"/>
        <w:rPr>
          <w:rFonts w:ascii="Arial" w:hAnsi="Arial" w:cs="Arial"/>
          <w:szCs w:val="24"/>
        </w:rPr>
      </w:pPr>
    </w:p>
    <w:p w:rsidR="003A758D" w:rsidRDefault="003A758D" w:rsidP="003A758D">
      <w:pPr>
        <w:pStyle w:val="FlushSSpace"/>
        <w:rPr>
          <w:rFonts w:ascii="Arial" w:hAnsi="Arial" w:cs="Arial"/>
          <w:sz w:val="20"/>
        </w:rPr>
      </w:pPr>
      <w:r w:rsidRPr="0026273D">
        <w:rPr>
          <w:rFonts w:ascii="Arial" w:hAnsi="Arial" w:cs="Arial"/>
          <w:sz w:val="20"/>
        </w:rPr>
        <w:t>The following weightings will be used in determining final grades.</w:t>
      </w:r>
    </w:p>
    <w:p w:rsidR="0026273D" w:rsidRPr="0026273D" w:rsidRDefault="0026273D" w:rsidP="003A758D">
      <w:pPr>
        <w:pStyle w:val="FlushSSpace"/>
        <w:rPr>
          <w:rFonts w:ascii="Arial" w:hAnsi="Arial" w:cs="Arial"/>
          <w:sz w:val="20"/>
        </w:rPr>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4835"/>
      </w:tblGrid>
      <w:tr w:rsidR="003A758D" w:rsidRPr="009D0D3F" w:rsidTr="009D0D3F">
        <w:tc>
          <w:tcPr>
            <w:tcW w:w="3627" w:type="dxa"/>
          </w:tcPr>
          <w:p w:rsidR="003A758D" w:rsidRPr="009D0D3F" w:rsidRDefault="007A668C" w:rsidP="003D6E56">
            <w:pPr>
              <w:pStyle w:val="N1"/>
              <w:tabs>
                <w:tab w:val="clear" w:pos="720"/>
              </w:tabs>
              <w:ind w:left="0" w:firstLine="0"/>
              <w:rPr>
                <w:rFonts w:ascii="Arial" w:hAnsi="Arial" w:cs="Arial"/>
                <w:sz w:val="21"/>
                <w:szCs w:val="21"/>
              </w:rPr>
            </w:pPr>
            <w:r>
              <w:rPr>
                <w:rFonts w:ascii="Arial" w:hAnsi="Arial" w:cs="Arial"/>
                <w:sz w:val="21"/>
                <w:szCs w:val="21"/>
              </w:rPr>
              <w:t>F</w:t>
            </w:r>
            <w:r w:rsidR="003D6E56">
              <w:rPr>
                <w:rFonts w:ascii="Arial" w:hAnsi="Arial" w:cs="Arial"/>
                <w:sz w:val="21"/>
                <w:szCs w:val="21"/>
              </w:rPr>
              <w:t>inal c</w:t>
            </w:r>
            <w:r w:rsidR="00A2793C" w:rsidRPr="009D0D3F">
              <w:rPr>
                <w:rFonts w:ascii="Arial" w:hAnsi="Arial" w:cs="Arial"/>
                <w:sz w:val="21"/>
                <w:szCs w:val="21"/>
              </w:rPr>
              <w:t>ourse evaluation</w:t>
            </w:r>
          </w:p>
        </w:tc>
        <w:tc>
          <w:tcPr>
            <w:tcW w:w="4984" w:type="dxa"/>
          </w:tcPr>
          <w:p w:rsidR="003A758D" w:rsidRPr="009D0D3F" w:rsidRDefault="007A668C" w:rsidP="009D0D3F">
            <w:pPr>
              <w:pStyle w:val="N1"/>
              <w:tabs>
                <w:tab w:val="clear" w:pos="720"/>
              </w:tabs>
              <w:ind w:left="0" w:firstLine="0"/>
              <w:rPr>
                <w:rFonts w:ascii="Arial" w:hAnsi="Arial" w:cs="Arial"/>
                <w:sz w:val="21"/>
                <w:szCs w:val="21"/>
              </w:rPr>
            </w:pPr>
            <w:r>
              <w:rPr>
                <w:rFonts w:ascii="Arial" w:hAnsi="Arial" w:cs="Arial"/>
                <w:sz w:val="21"/>
                <w:szCs w:val="21"/>
              </w:rPr>
              <w:t xml:space="preserve">                                </w:t>
            </w:r>
            <w:r w:rsidR="00CD7EA9">
              <w:rPr>
                <w:rFonts w:ascii="Arial" w:hAnsi="Arial" w:cs="Arial"/>
                <w:sz w:val="21"/>
                <w:szCs w:val="21"/>
              </w:rPr>
              <w:t xml:space="preserve"> </w:t>
            </w:r>
            <w:r>
              <w:rPr>
                <w:rFonts w:ascii="Arial" w:hAnsi="Arial" w:cs="Arial"/>
                <w:sz w:val="21"/>
                <w:szCs w:val="21"/>
              </w:rPr>
              <w:t>5</w:t>
            </w:r>
            <w:r w:rsidR="00A2793C" w:rsidRPr="009D0D3F">
              <w:rPr>
                <w:rFonts w:ascii="Arial" w:hAnsi="Arial" w:cs="Arial"/>
                <w:sz w:val="21"/>
                <w:szCs w:val="21"/>
              </w:rPr>
              <w:t xml:space="preserve"> points</w:t>
            </w:r>
          </w:p>
        </w:tc>
      </w:tr>
      <w:tr w:rsidR="009D6A44" w:rsidRPr="009D0D3F" w:rsidTr="009D0D3F">
        <w:tc>
          <w:tcPr>
            <w:tcW w:w="3627" w:type="dxa"/>
          </w:tcPr>
          <w:p w:rsidR="009D6A44" w:rsidRPr="009D0D3F" w:rsidRDefault="00770EF2" w:rsidP="007A668C">
            <w:pPr>
              <w:pStyle w:val="N1"/>
              <w:tabs>
                <w:tab w:val="clear" w:pos="720"/>
              </w:tabs>
              <w:ind w:left="0" w:firstLine="0"/>
              <w:rPr>
                <w:rFonts w:ascii="Arial" w:hAnsi="Arial" w:cs="Arial"/>
                <w:sz w:val="21"/>
                <w:szCs w:val="21"/>
              </w:rPr>
            </w:pPr>
            <w:r>
              <w:rPr>
                <w:rFonts w:ascii="Arial" w:hAnsi="Arial" w:cs="Arial"/>
                <w:sz w:val="21"/>
                <w:szCs w:val="21"/>
              </w:rPr>
              <w:t xml:space="preserve">ASHA </w:t>
            </w:r>
            <w:r w:rsidR="007A668C">
              <w:rPr>
                <w:rFonts w:ascii="Arial" w:hAnsi="Arial" w:cs="Arial"/>
                <w:sz w:val="21"/>
                <w:szCs w:val="21"/>
              </w:rPr>
              <w:t>Scavenger Hunt</w:t>
            </w:r>
          </w:p>
        </w:tc>
        <w:tc>
          <w:tcPr>
            <w:tcW w:w="4984" w:type="dxa"/>
          </w:tcPr>
          <w:p w:rsidR="009D6A44" w:rsidRPr="009D0D3F" w:rsidRDefault="009D6A44" w:rsidP="00F649BF">
            <w:pPr>
              <w:pStyle w:val="N1"/>
              <w:tabs>
                <w:tab w:val="clear" w:pos="720"/>
              </w:tabs>
              <w:ind w:left="0" w:firstLine="0"/>
              <w:rPr>
                <w:rFonts w:ascii="Arial" w:hAnsi="Arial" w:cs="Arial"/>
                <w:sz w:val="21"/>
                <w:szCs w:val="21"/>
              </w:rPr>
            </w:pPr>
            <w:r>
              <w:rPr>
                <w:rFonts w:ascii="Arial" w:hAnsi="Arial" w:cs="Arial"/>
                <w:sz w:val="21"/>
                <w:szCs w:val="21"/>
              </w:rPr>
              <w:t xml:space="preserve">                             </w:t>
            </w:r>
            <w:r w:rsidR="00801264">
              <w:rPr>
                <w:rFonts w:ascii="Arial" w:hAnsi="Arial" w:cs="Arial"/>
                <w:sz w:val="21"/>
                <w:szCs w:val="21"/>
              </w:rPr>
              <w:t xml:space="preserve"> </w:t>
            </w:r>
            <w:r w:rsidR="00CD7EA9">
              <w:rPr>
                <w:rFonts w:ascii="Arial" w:hAnsi="Arial" w:cs="Arial"/>
                <w:sz w:val="21"/>
                <w:szCs w:val="21"/>
              </w:rPr>
              <w:t xml:space="preserve">  </w:t>
            </w:r>
            <w:r w:rsidR="003E068F">
              <w:rPr>
                <w:rFonts w:ascii="Arial" w:hAnsi="Arial" w:cs="Arial"/>
                <w:sz w:val="21"/>
                <w:szCs w:val="21"/>
              </w:rPr>
              <w:t>15</w:t>
            </w:r>
            <w:r w:rsidR="00801264">
              <w:rPr>
                <w:rFonts w:ascii="Arial" w:hAnsi="Arial" w:cs="Arial"/>
                <w:sz w:val="21"/>
                <w:szCs w:val="21"/>
              </w:rPr>
              <w:t xml:space="preserve"> p</w:t>
            </w:r>
            <w:r w:rsidR="00770EF2">
              <w:rPr>
                <w:rFonts w:ascii="Arial" w:hAnsi="Arial" w:cs="Arial"/>
                <w:sz w:val="21"/>
                <w:szCs w:val="21"/>
              </w:rPr>
              <w:t>oints</w:t>
            </w:r>
          </w:p>
        </w:tc>
      </w:tr>
      <w:tr w:rsidR="003A758D" w:rsidRPr="009D0D3F" w:rsidTr="009D0D3F">
        <w:tc>
          <w:tcPr>
            <w:tcW w:w="3627" w:type="dxa"/>
          </w:tcPr>
          <w:p w:rsidR="003A758D" w:rsidRPr="009D0D3F" w:rsidRDefault="007A668C" w:rsidP="007A668C">
            <w:pPr>
              <w:pStyle w:val="N1"/>
              <w:tabs>
                <w:tab w:val="clear" w:pos="720"/>
              </w:tabs>
              <w:ind w:left="0" w:firstLine="0"/>
              <w:rPr>
                <w:rFonts w:ascii="Arial" w:hAnsi="Arial" w:cs="Arial"/>
                <w:sz w:val="21"/>
                <w:szCs w:val="21"/>
              </w:rPr>
            </w:pPr>
            <w:r>
              <w:rPr>
                <w:rFonts w:ascii="Arial" w:hAnsi="Arial" w:cs="Arial"/>
                <w:sz w:val="21"/>
                <w:szCs w:val="21"/>
              </w:rPr>
              <w:t>Online</w:t>
            </w:r>
            <w:r w:rsidR="003A758D" w:rsidRPr="009D0D3F">
              <w:rPr>
                <w:rFonts w:ascii="Arial" w:hAnsi="Arial" w:cs="Arial"/>
                <w:sz w:val="21"/>
                <w:szCs w:val="21"/>
              </w:rPr>
              <w:t xml:space="preserve"> discussion </w:t>
            </w:r>
            <w:r w:rsidR="00820CA7">
              <w:rPr>
                <w:rFonts w:ascii="Arial" w:hAnsi="Arial" w:cs="Arial"/>
                <w:sz w:val="21"/>
                <w:szCs w:val="21"/>
              </w:rPr>
              <w:t>(10 points each)</w:t>
            </w:r>
          </w:p>
        </w:tc>
        <w:tc>
          <w:tcPr>
            <w:tcW w:w="4984" w:type="dxa"/>
          </w:tcPr>
          <w:p w:rsidR="003A758D" w:rsidRPr="009D0D3F" w:rsidRDefault="007A668C" w:rsidP="009D0D3F">
            <w:pPr>
              <w:pStyle w:val="N1"/>
              <w:tabs>
                <w:tab w:val="clear" w:pos="720"/>
              </w:tabs>
              <w:ind w:left="0" w:firstLine="0"/>
              <w:rPr>
                <w:rFonts w:ascii="Arial" w:hAnsi="Arial" w:cs="Arial"/>
                <w:sz w:val="21"/>
                <w:szCs w:val="21"/>
              </w:rPr>
            </w:pPr>
            <w:r>
              <w:rPr>
                <w:rFonts w:ascii="Arial" w:hAnsi="Arial" w:cs="Arial"/>
                <w:sz w:val="21"/>
                <w:szCs w:val="21"/>
              </w:rPr>
              <w:t xml:space="preserve">                               </w:t>
            </w:r>
            <w:r w:rsidR="00CD7EA9">
              <w:rPr>
                <w:rFonts w:ascii="Arial" w:hAnsi="Arial" w:cs="Arial"/>
                <w:sz w:val="21"/>
                <w:szCs w:val="21"/>
              </w:rPr>
              <w:t xml:space="preserve"> </w:t>
            </w:r>
            <w:r w:rsidR="00820CA7">
              <w:rPr>
                <w:rFonts w:ascii="Arial" w:hAnsi="Arial" w:cs="Arial"/>
                <w:sz w:val="21"/>
                <w:szCs w:val="21"/>
              </w:rPr>
              <w:t>30</w:t>
            </w:r>
            <w:r w:rsidR="00CD7EA9">
              <w:rPr>
                <w:rFonts w:ascii="Arial" w:hAnsi="Arial" w:cs="Arial"/>
                <w:sz w:val="21"/>
                <w:szCs w:val="21"/>
              </w:rPr>
              <w:t xml:space="preserve"> </w:t>
            </w:r>
            <w:r>
              <w:rPr>
                <w:rFonts w:ascii="Arial" w:hAnsi="Arial" w:cs="Arial"/>
                <w:sz w:val="21"/>
                <w:szCs w:val="21"/>
              </w:rPr>
              <w:t>points</w:t>
            </w:r>
          </w:p>
        </w:tc>
      </w:tr>
      <w:tr w:rsidR="00D8463B" w:rsidRPr="009D0D3F" w:rsidTr="009D0D3F">
        <w:tc>
          <w:tcPr>
            <w:tcW w:w="3627" w:type="dxa"/>
          </w:tcPr>
          <w:p w:rsidR="00D8463B" w:rsidRDefault="007A668C" w:rsidP="007A668C">
            <w:pPr>
              <w:pStyle w:val="N1"/>
              <w:tabs>
                <w:tab w:val="clear" w:pos="720"/>
              </w:tabs>
              <w:ind w:left="0" w:firstLine="0"/>
              <w:rPr>
                <w:rFonts w:ascii="Arial" w:hAnsi="Arial" w:cs="Arial"/>
                <w:sz w:val="21"/>
                <w:szCs w:val="21"/>
              </w:rPr>
            </w:pPr>
            <w:r>
              <w:rPr>
                <w:rFonts w:ascii="Arial" w:hAnsi="Arial" w:cs="Arial"/>
                <w:sz w:val="21"/>
                <w:szCs w:val="21"/>
              </w:rPr>
              <w:t>Prior Authorization</w:t>
            </w:r>
          </w:p>
        </w:tc>
        <w:tc>
          <w:tcPr>
            <w:tcW w:w="4984" w:type="dxa"/>
          </w:tcPr>
          <w:p w:rsidR="00D8463B" w:rsidRPr="009D0D3F" w:rsidRDefault="00D8463B" w:rsidP="009D0D3F">
            <w:pPr>
              <w:pStyle w:val="N1"/>
              <w:tabs>
                <w:tab w:val="clear" w:pos="720"/>
              </w:tabs>
              <w:ind w:left="0" w:firstLine="0"/>
              <w:rPr>
                <w:rFonts w:ascii="Arial" w:hAnsi="Arial" w:cs="Arial"/>
                <w:sz w:val="21"/>
                <w:szCs w:val="21"/>
              </w:rPr>
            </w:pPr>
            <w:r>
              <w:rPr>
                <w:rFonts w:ascii="Arial" w:hAnsi="Arial" w:cs="Arial"/>
                <w:sz w:val="21"/>
                <w:szCs w:val="21"/>
              </w:rPr>
              <w:t xml:space="preserve">                                </w:t>
            </w:r>
            <w:r w:rsidR="00CD7EA9">
              <w:rPr>
                <w:rFonts w:ascii="Arial" w:hAnsi="Arial" w:cs="Arial"/>
                <w:sz w:val="21"/>
                <w:szCs w:val="21"/>
              </w:rPr>
              <w:t xml:space="preserve">50 </w:t>
            </w:r>
            <w:r>
              <w:rPr>
                <w:rFonts w:ascii="Arial" w:hAnsi="Arial" w:cs="Arial"/>
                <w:sz w:val="21"/>
                <w:szCs w:val="21"/>
              </w:rPr>
              <w:t>points</w:t>
            </w:r>
          </w:p>
        </w:tc>
      </w:tr>
      <w:tr w:rsidR="003A758D" w:rsidRPr="009D0D3F" w:rsidTr="009D0D3F">
        <w:tc>
          <w:tcPr>
            <w:tcW w:w="3627" w:type="dxa"/>
          </w:tcPr>
          <w:p w:rsidR="003A758D" w:rsidRPr="009D0D3F" w:rsidRDefault="00A2793C" w:rsidP="009D0D3F">
            <w:pPr>
              <w:pStyle w:val="N1"/>
              <w:tabs>
                <w:tab w:val="clear" w:pos="720"/>
              </w:tabs>
              <w:ind w:left="0" w:firstLine="0"/>
              <w:rPr>
                <w:rFonts w:ascii="Arial" w:hAnsi="Arial" w:cs="Arial"/>
                <w:sz w:val="21"/>
                <w:szCs w:val="21"/>
              </w:rPr>
            </w:pPr>
            <w:r w:rsidRPr="009D0D3F">
              <w:rPr>
                <w:rFonts w:ascii="Arial" w:hAnsi="Arial" w:cs="Arial"/>
                <w:sz w:val="21"/>
                <w:szCs w:val="21"/>
              </w:rPr>
              <w:t>Total points possible</w:t>
            </w:r>
          </w:p>
        </w:tc>
        <w:tc>
          <w:tcPr>
            <w:tcW w:w="4984" w:type="dxa"/>
          </w:tcPr>
          <w:p w:rsidR="003A758D" w:rsidRPr="009D0D3F" w:rsidRDefault="00A2793C" w:rsidP="009D0D3F">
            <w:pPr>
              <w:pStyle w:val="N1"/>
              <w:tabs>
                <w:tab w:val="clear" w:pos="720"/>
              </w:tabs>
              <w:ind w:left="0" w:firstLine="0"/>
              <w:rPr>
                <w:rFonts w:ascii="Arial" w:hAnsi="Arial" w:cs="Arial"/>
                <w:sz w:val="21"/>
                <w:szCs w:val="21"/>
              </w:rPr>
            </w:pPr>
            <w:r w:rsidRPr="009D0D3F">
              <w:rPr>
                <w:rFonts w:ascii="Arial" w:hAnsi="Arial" w:cs="Arial"/>
                <w:sz w:val="21"/>
                <w:szCs w:val="21"/>
              </w:rPr>
              <w:t xml:space="preserve">                        </w:t>
            </w:r>
            <w:r w:rsidR="00486E00">
              <w:rPr>
                <w:rFonts w:ascii="Arial" w:hAnsi="Arial" w:cs="Arial"/>
                <w:sz w:val="21"/>
                <w:szCs w:val="21"/>
              </w:rPr>
              <w:t>=     10</w:t>
            </w:r>
            <w:r w:rsidRPr="009D0D3F">
              <w:rPr>
                <w:rFonts w:ascii="Arial" w:hAnsi="Arial" w:cs="Arial"/>
                <w:sz w:val="21"/>
                <w:szCs w:val="21"/>
              </w:rPr>
              <w:t>0 points</w:t>
            </w:r>
          </w:p>
        </w:tc>
      </w:tr>
    </w:tbl>
    <w:p w:rsidR="003A758D" w:rsidRDefault="003A758D" w:rsidP="003A758D">
      <w:pPr>
        <w:rPr>
          <w:rFonts w:ascii="Arial" w:hAnsi="Arial" w:cs="Arial"/>
          <w:sz w:val="21"/>
          <w:szCs w:val="21"/>
        </w:rPr>
      </w:pPr>
    </w:p>
    <w:p w:rsidR="00B74C1E" w:rsidRDefault="00B74C1E" w:rsidP="003A758D">
      <w:pPr>
        <w:rPr>
          <w:rFonts w:ascii="Arial" w:hAnsi="Arial" w:cs="Arial"/>
          <w:sz w:val="20"/>
          <w:szCs w:val="20"/>
        </w:rPr>
      </w:pPr>
    </w:p>
    <w:p w:rsidR="003A758D" w:rsidRPr="0026273D" w:rsidRDefault="00B74C1E" w:rsidP="003A758D">
      <w:pPr>
        <w:rPr>
          <w:rFonts w:ascii="Arial" w:hAnsi="Arial" w:cs="Arial"/>
          <w:sz w:val="20"/>
          <w:szCs w:val="20"/>
        </w:rPr>
      </w:pPr>
      <w:r>
        <w:rPr>
          <w:rFonts w:ascii="Arial" w:hAnsi="Arial" w:cs="Arial"/>
          <w:sz w:val="20"/>
          <w:szCs w:val="20"/>
        </w:rPr>
        <w:t>G</w:t>
      </w:r>
      <w:r w:rsidR="003A758D" w:rsidRPr="0026273D">
        <w:rPr>
          <w:rFonts w:ascii="Arial" w:hAnsi="Arial" w:cs="Arial"/>
          <w:sz w:val="20"/>
          <w:szCs w:val="20"/>
        </w:rPr>
        <w:t>rades will be assigned based upon the home campus of the student using the table below:</w:t>
      </w:r>
    </w:p>
    <w:p w:rsidR="003A758D" w:rsidRPr="00077D43" w:rsidRDefault="003A758D" w:rsidP="003A758D">
      <w:pPr>
        <w:rPr>
          <w:rFonts w:ascii="Arial" w:hAnsi="Arial" w:cs="Arial"/>
          <w:sz w:val="21"/>
          <w:szCs w:val="21"/>
        </w:rPr>
      </w:pPr>
    </w:p>
    <w:tbl>
      <w:tblPr>
        <w:tblW w:w="10422"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52"/>
        <w:gridCol w:w="842"/>
        <w:gridCol w:w="843"/>
        <w:gridCol w:w="843"/>
        <w:gridCol w:w="842"/>
        <w:gridCol w:w="843"/>
        <w:gridCol w:w="843"/>
        <w:gridCol w:w="843"/>
        <w:gridCol w:w="842"/>
        <w:gridCol w:w="843"/>
        <w:gridCol w:w="843"/>
        <w:gridCol w:w="843"/>
      </w:tblGrid>
      <w:tr w:rsidR="003A758D" w:rsidRPr="00077D43">
        <w:trPr>
          <w:cantSplit/>
        </w:trPr>
        <w:tc>
          <w:tcPr>
            <w:tcW w:w="1152" w:type="dxa"/>
          </w:tcPr>
          <w:p w:rsidR="003A758D" w:rsidRPr="00077D43" w:rsidRDefault="003A758D" w:rsidP="009D5C28">
            <w:pPr>
              <w:pStyle w:val="FlushSSpace"/>
              <w:rPr>
                <w:rFonts w:ascii="Arial" w:hAnsi="Arial" w:cs="Arial"/>
                <w:sz w:val="21"/>
                <w:szCs w:val="21"/>
              </w:rPr>
            </w:pPr>
            <w:r w:rsidRPr="00077D43">
              <w:rPr>
                <w:rFonts w:ascii="Arial" w:hAnsi="Arial" w:cs="Arial"/>
                <w:sz w:val="21"/>
                <w:szCs w:val="21"/>
              </w:rPr>
              <w:t>Letter Grade</w:t>
            </w:r>
          </w:p>
        </w:tc>
        <w:tc>
          <w:tcPr>
            <w:tcW w:w="842"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A</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A-</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B+</w:t>
            </w:r>
          </w:p>
        </w:tc>
        <w:tc>
          <w:tcPr>
            <w:tcW w:w="842"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B</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B-</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C+</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C</w:t>
            </w:r>
          </w:p>
        </w:tc>
        <w:tc>
          <w:tcPr>
            <w:tcW w:w="842"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C-</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D+</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D</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F</w:t>
            </w:r>
          </w:p>
        </w:tc>
      </w:tr>
      <w:tr w:rsidR="003A758D" w:rsidRPr="00077D43">
        <w:trPr>
          <w:cantSplit/>
        </w:trPr>
        <w:tc>
          <w:tcPr>
            <w:tcW w:w="1152" w:type="dxa"/>
          </w:tcPr>
          <w:p w:rsidR="003A758D" w:rsidRPr="00077D43" w:rsidRDefault="003A758D" w:rsidP="009D5C28">
            <w:pPr>
              <w:pStyle w:val="FlushSSpace"/>
              <w:rPr>
                <w:rFonts w:ascii="Arial" w:hAnsi="Arial" w:cs="Arial"/>
                <w:sz w:val="21"/>
                <w:szCs w:val="21"/>
              </w:rPr>
            </w:pPr>
            <w:r w:rsidRPr="00077D43">
              <w:rPr>
                <w:rFonts w:ascii="Arial" w:hAnsi="Arial" w:cs="Arial"/>
                <w:sz w:val="21"/>
                <w:szCs w:val="21"/>
              </w:rPr>
              <w:t>Percentage</w:t>
            </w:r>
          </w:p>
        </w:tc>
        <w:tc>
          <w:tcPr>
            <w:tcW w:w="842"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100-92</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91.9-90</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89.9-88</w:t>
            </w:r>
          </w:p>
        </w:tc>
        <w:tc>
          <w:tcPr>
            <w:tcW w:w="842"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87.9-82</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81.9-80</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79.9-78</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77.9-72</w:t>
            </w:r>
          </w:p>
        </w:tc>
        <w:tc>
          <w:tcPr>
            <w:tcW w:w="842"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71.9-70</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69.9-68</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67.9-60</w:t>
            </w:r>
          </w:p>
        </w:tc>
        <w:tc>
          <w:tcPr>
            <w:tcW w:w="843" w:type="dxa"/>
          </w:tcPr>
          <w:p w:rsidR="003A758D" w:rsidRPr="00077D43" w:rsidRDefault="003A758D" w:rsidP="009D5C28">
            <w:pPr>
              <w:pStyle w:val="FlushSSpace"/>
              <w:jc w:val="center"/>
              <w:rPr>
                <w:rFonts w:ascii="Arial" w:hAnsi="Arial" w:cs="Arial"/>
                <w:sz w:val="21"/>
                <w:szCs w:val="21"/>
              </w:rPr>
            </w:pPr>
            <w:r w:rsidRPr="00077D43">
              <w:rPr>
                <w:rFonts w:ascii="Arial" w:hAnsi="Arial" w:cs="Arial"/>
                <w:sz w:val="21"/>
                <w:szCs w:val="21"/>
              </w:rPr>
              <w:t>&lt;60</w:t>
            </w:r>
          </w:p>
        </w:tc>
      </w:tr>
    </w:tbl>
    <w:p w:rsidR="00770EF2" w:rsidRDefault="00770EF2" w:rsidP="00C47A2D">
      <w:pPr>
        <w:jc w:val="both"/>
        <w:rPr>
          <w:rFonts w:ascii="Arial" w:hAnsi="Arial"/>
          <w:sz w:val="20"/>
        </w:rPr>
      </w:pPr>
    </w:p>
    <w:p w:rsidR="00B74C1E" w:rsidRDefault="00B74C1E" w:rsidP="00C47A2D">
      <w:pPr>
        <w:jc w:val="both"/>
        <w:rPr>
          <w:rFonts w:ascii="Arial" w:hAnsi="Arial"/>
          <w:sz w:val="20"/>
        </w:rPr>
      </w:pPr>
    </w:p>
    <w:p w:rsidR="00B74C1E" w:rsidRDefault="00B74C1E" w:rsidP="00C47A2D">
      <w:pPr>
        <w:jc w:val="both"/>
        <w:rPr>
          <w:rFonts w:ascii="Arial" w:hAnsi="Arial"/>
          <w:sz w:val="20"/>
        </w:rPr>
      </w:pPr>
    </w:p>
    <w:p w:rsidR="00B74C1E" w:rsidRDefault="00B74C1E" w:rsidP="00C47A2D">
      <w:pPr>
        <w:jc w:val="both"/>
        <w:rPr>
          <w:rFonts w:ascii="Arial" w:hAnsi="Arial"/>
          <w:sz w:val="20"/>
        </w:rPr>
      </w:pPr>
    </w:p>
    <w:p w:rsidR="00B74C1E" w:rsidRDefault="00B74C1E" w:rsidP="00C47A2D">
      <w:pPr>
        <w:jc w:val="both"/>
        <w:rPr>
          <w:rFonts w:ascii="Arial" w:hAnsi="Arial"/>
          <w:sz w:val="20"/>
        </w:rPr>
      </w:pPr>
    </w:p>
    <w:p w:rsidR="00B74C1E" w:rsidRDefault="00B74C1E" w:rsidP="00C47A2D">
      <w:pPr>
        <w:jc w:val="both"/>
        <w:rPr>
          <w:rFonts w:ascii="Arial" w:hAnsi="Arial"/>
          <w:sz w:val="20"/>
        </w:rPr>
      </w:pPr>
    </w:p>
    <w:p w:rsidR="00B74C1E" w:rsidRDefault="00B74C1E" w:rsidP="00C47A2D">
      <w:pPr>
        <w:jc w:val="both"/>
        <w:rPr>
          <w:rFonts w:ascii="Arial" w:hAnsi="Arial"/>
          <w:sz w:val="20"/>
        </w:rPr>
      </w:pPr>
    </w:p>
    <w:p w:rsidR="00B74C1E" w:rsidRDefault="00B74C1E" w:rsidP="00C47A2D">
      <w:pPr>
        <w:jc w:val="both"/>
        <w:rPr>
          <w:rFonts w:ascii="Arial" w:hAnsi="Arial"/>
          <w:sz w:val="20"/>
        </w:rPr>
      </w:pPr>
    </w:p>
    <w:p w:rsidR="00B74C1E" w:rsidRDefault="00B74C1E" w:rsidP="00C47A2D">
      <w:pPr>
        <w:jc w:val="both"/>
        <w:rPr>
          <w:rFonts w:ascii="Arial" w:hAnsi="Arial"/>
          <w:sz w:val="20"/>
        </w:rPr>
      </w:pPr>
    </w:p>
    <w:p w:rsidR="007515C7" w:rsidRDefault="007515C7" w:rsidP="00C47A2D">
      <w:pPr>
        <w:jc w:val="both"/>
        <w:rPr>
          <w:rFonts w:ascii="Arial" w:hAnsi="Arial"/>
          <w:sz w:val="20"/>
        </w:rPr>
      </w:pPr>
    </w:p>
    <w:p w:rsidR="007515C7" w:rsidRDefault="007515C7" w:rsidP="00C47A2D">
      <w:pPr>
        <w:jc w:val="both"/>
        <w:rPr>
          <w:rFonts w:ascii="Arial" w:hAnsi="Arial"/>
          <w:sz w:val="20"/>
        </w:rPr>
      </w:pPr>
    </w:p>
    <w:p w:rsidR="00B74C1E" w:rsidRDefault="00B74C1E"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AD5BD5" w:rsidRDefault="00AD5BD5" w:rsidP="00C47A2D">
      <w:pPr>
        <w:jc w:val="both"/>
        <w:rPr>
          <w:rFonts w:ascii="Arial" w:hAnsi="Arial"/>
          <w:sz w:val="20"/>
        </w:rPr>
      </w:pPr>
    </w:p>
    <w:p w:rsidR="00B74C1E" w:rsidRPr="0071591A" w:rsidRDefault="00B74C1E" w:rsidP="00C47A2D">
      <w:pPr>
        <w:jc w:val="both"/>
        <w:rPr>
          <w:rFonts w:ascii="Arial" w:hAnsi="Arial"/>
          <w:sz w:val="20"/>
        </w:rPr>
      </w:pPr>
    </w:p>
    <w:p w:rsidR="005052C6" w:rsidRDefault="0073487A">
      <w:pPr>
        <w:spacing w:line="240" w:lineRule="exact"/>
        <w:jc w:val="center"/>
        <w:rPr>
          <w:rFonts w:ascii="Arial" w:hAnsi="Arial"/>
          <w:b/>
        </w:rPr>
      </w:pPr>
      <w:r>
        <w:rPr>
          <w:rFonts w:ascii="Arial" w:hAnsi="Arial"/>
          <w:b/>
        </w:rPr>
        <w:lastRenderedPageBreak/>
        <w:t>Tentative Agenda</w:t>
      </w:r>
      <w:r w:rsidR="005052C6">
        <w:rPr>
          <w:rFonts w:ascii="Arial" w:hAnsi="Arial"/>
          <w:b/>
        </w:rPr>
        <w:t xml:space="preserve"> </w:t>
      </w:r>
    </w:p>
    <w:p w:rsidR="00983063" w:rsidRDefault="00983063">
      <w:pPr>
        <w:spacing w:line="240" w:lineRule="exact"/>
        <w:jc w:val="center"/>
        <w:rPr>
          <w:rFonts w:ascii="Arial" w:hAnsi="Arial"/>
        </w:rPr>
      </w:pPr>
    </w:p>
    <w:p w:rsidR="005052C6" w:rsidRDefault="005052C6">
      <w:pPr>
        <w:spacing w:line="240" w:lineRule="exact"/>
        <w:jc w:val="center"/>
        <w:rPr>
          <w:rFonts w:ascii="Arial" w:hAnsi="Arial"/>
          <w:sz w:val="20"/>
        </w:rPr>
      </w:pPr>
      <w:r>
        <w:rPr>
          <w:rFonts w:ascii="Arial" w:hAnsi="Arial"/>
          <w:sz w:val="20"/>
        </w:rPr>
        <w:t>(</w:t>
      </w:r>
      <w:r w:rsidR="00DB1EC4">
        <w:rPr>
          <w:rFonts w:ascii="Arial" w:hAnsi="Arial"/>
          <w:sz w:val="20"/>
        </w:rPr>
        <w:t xml:space="preserve">The agenda is </w:t>
      </w:r>
      <w:r w:rsidR="007B33CA">
        <w:rPr>
          <w:rFonts w:ascii="Arial" w:hAnsi="Arial"/>
          <w:sz w:val="20"/>
        </w:rPr>
        <w:t>tentative</w:t>
      </w:r>
      <w:r w:rsidR="00DB1EC4">
        <w:rPr>
          <w:rFonts w:ascii="Arial" w:hAnsi="Arial"/>
          <w:sz w:val="20"/>
        </w:rPr>
        <w:t xml:space="preserve">.  </w:t>
      </w:r>
      <w:r>
        <w:rPr>
          <w:rFonts w:ascii="Arial" w:hAnsi="Arial"/>
          <w:sz w:val="20"/>
        </w:rPr>
        <w:t>Topics and assignments are subject to change as needed</w:t>
      </w:r>
      <w:r w:rsidR="00ED5ADB">
        <w:rPr>
          <w:rFonts w:ascii="Arial" w:hAnsi="Arial"/>
          <w:sz w:val="20"/>
        </w:rPr>
        <w:t>.</w:t>
      </w:r>
      <w:r>
        <w:rPr>
          <w:rFonts w:ascii="Arial" w:hAnsi="Arial"/>
          <w:sz w:val="20"/>
        </w:rPr>
        <w:t>)</w:t>
      </w:r>
    </w:p>
    <w:p w:rsidR="005052C6" w:rsidRDefault="005052C6">
      <w:pPr>
        <w:spacing w:line="240" w:lineRule="exact"/>
        <w:rPr>
          <w:rFonts w:ascii="Arial" w:hAnsi="Arial"/>
          <w:sz w:val="20"/>
        </w:rPr>
      </w:pPr>
    </w:p>
    <w:p w:rsidR="00983063" w:rsidRDefault="00983063">
      <w:pPr>
        <w:spacing w:line="240" w:lineRule="exact"/>
        <w:rPr>
          <w:rFonts w:ascii="Arial" w:hAnsi="Arial"/>
          <w:sz w:val="20"/>
        </w:rPr>
      </w:pPr>
    </w:p>
    <w:p w:rsidR="00983063" w:rsidRDefault="00983063">
      <w:pPr>
        <w:spacing w:line="240" w:lineRule="exact"/>
        <w:rPr>
          <w:rFonts w:ascii="Arial" w:hAnsi="Arial"/>
          <w:sz w:val="20"/>
        </w:rPr>
      </w:pPr>
    </w:p>
    <w:p w:rsidR="005052C6" w:rsidRDefault="005052C6">
      <w:pPr>
        <w:pStyle w:val="Heading1"/>
      </w:pPr>
    </w:p>
    <w:p w:rsidR="005052C6" w:rsidRDefault="00F076CB">
      <w:pPr>
        <w:pStyle w:val="Heading1"/>
      </w:pPr>
      <w:r>
        <w:t>WEEK OF</w:t>
      </w:r>
      <w:r>
        <w:tab/>
      </w:r>
      <w:r>
        <w:tab/>
      </w:r>
      <w:r>
        <w:tab/>
      </w:r>
      <w:r>
        <w:tab/>
        <w:t>TOPIC</w:t>
      </w:r>
      <w:r>
        <w:tab/>
      </w:r>
      <w:r>
        <w:tab/>
      </w:r>
      <w:r>
        <w:tab/>
      </w:r>
      <w:r>
        <w:tab/>
      </w:r>
      <w:r>
        <w:tab/>
        <w:t xml:space="preserve">            </w:t>
      </w:r>
      <w:r w:rsidR="005052C6">
        <w:t xml:space="preserve">          </w:t>
      </w:r>
    </w:p>
    <w:p w:rsidR="007A6A7E" w:rsidRDefault="007A6A7E">
      <w:pPr>
        <w:spacing w:line="180" w:lineRule="exact"/>
        <w:rPr>
          <w:rFonts w:ascii="Arial" w:hAnsi="Arial"/>
          <w:sz w:val="20"/>
        </w:rPr>
      </w:pPr>
    </w:p>
    <w:p w:rsidR="00BA0678" w:rsidRDefault="00DE5BD7">
      <w:pPr>
        <w:spacing w:line="180" w:lineRule="exact"/>
        <w:rPr>
          <w:rFonts w:ascii="Arial" w:hAnsi="Arial"/>
          <w:sz w:val="20"/>
        </w:rPr>
      </w:pPr>
      <w:r>
        <w:rPr>
          <w:rFonts w:ascii="Arial" w:hAnsi="Arial"/>
          <w:sz w:val="20"/>
        </w:rPr>
        <w:t>March 27, 2017</w:t>
      </w:r>
      <w:r w:rsidR="001314CC">
        <w:rPr>
          <w:rFonts w:ascii="Arial" w:hAnsi="Arial"/>
          <w:sz w:val="20"/>
        </w:rPr>
        <w:tab/>
      </w:r>
      <w:r w:rsidR="007A6A7E">
        <w:rPr>
          <w:rFonts w:ascii="Arial" w:hAnsi="Arial"/>
          <w:sz w:val="20"/>
        </w:rPr>
        <w:tab/>
      </w:r>
      <w:r w:rsidR="007A6A7E">
        <w:rPr>
          <w:rFonts w:ascii="Arial" w:hAnsi="Arial"/>
          <w:sz w:val="20"/>
        </w:rPr>
        <w:tab/>
      </w:r>
      <w:r w:rsidR="007A6A7E">
        <w:rPr>
          <w:rFonts w:ascii="Arial" w:hAnsi="Arial"/>
          <w:sz w:val="20"/>
        </w:rPr>
        <w:tab/>
      </w:r>
      <w:r w:rsidR="00112294">
        <w:rPr>
          <w:rFonts w:ascii="Arial" w:hAnsi="Arial"/>
          <w:b/>
          <w:sz w:val="20"/>
        </w:rPr>
        <w:t xml:space="preserve">F2F: </w:t>
      </w:r>
      <w:r w:rsidR="00BA0678">
        <w:rPr>
          <w:rFonts w:ascii="Arial" w:hAnsi="Arial"/>
          <w:sz w:val="20"/>
        </w:rPr>
        <w:t>Review of syllabus</w:t>
      </w:r>
    </w:p>
    <w:p w:rsidR="00FB2D6A" w:rsidRPr="00FB2D6A" w:rsidRDefault="00FB2D6A">
      <w:pPr>
        <w:spacing w:line="180" w:lineRule="exact"/>
        <w:rPr>
          <w:rFonts w:ascii="Arial" w:hAnsi="Arial"/>
          <w:i/>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Small Group Discussion: </w:t>
      </w:r>
      <w:r w:rsidR="003E068F">
        <w:rPr>
          <w:rFonts w:ascii="Arial" w:hAnsi="Arial"/>
          <w:i/>
          <w:sz w:val="20"/>
        </w:rPr>
        <w:t>Selected Reading(s)</w:t>
      </w:r>
    </w:p>
    <w:p w:rsidR="00FF4C05" w:rsidRPr="00FF4C05" w:rsidRDefault="00FF4C05">
      <w:pPr>
        <w:spacing w:line="180" w:lineRule="exact"/>
        <w:rPr>
          <w:rFonts w:ascii="Arial" w:hAnsi="Arial"/>
          <w:sz w:val="20"/>
        </w:rPr>
      </w:pPr>
    </w:p>
    <w:p w:rsidR="005052C6" w:rsidRPr="001641A0" w:rsidRDefault="005052C6">
      <w:pPr>
        <w:pStyle w:val="EndnoteText"/>
        <w:spacing w:line="180" w:lineRule="exact"/>
        <w:rPr>
          <w:rFonts w:ascii="Arial" w:hAnsi="Arial"/>
        </w:rPr>
      </w:pPr>
    </w:p>
    <w:p w:rsidR="00C3634B" w:rsidRDefault="00C3634B" w:rsidP="00233C4F">
      <w:pPr>
        <w:pStyle w:val="EndnoteText"/>
        <w:spacing w:line="180" w:lineRule="exact"/>
        <w:ind w:left="3600" w:hanging="3600"/>
        <w:rPr>
          <w:rFonts w:ascii="Arial" w:hAnsi="Arial"/>
        </w:rPr>
      </w:pPr>
    </w:p>
    <w:p w:rsidR="00112294" w:rsidRDefault="00DE5BD7" w:rsidP="00233C4F">
      <w:pPr>
        <w:pStyle w:val="EndnoteText"/>
        <w:spacing w:line="180" w:lineRule="exact"/>
        <w:ind w:left="3600" w:hanging="3600"/>
        <w:rPr>
          <w:rFonts w:ascii="Arial" w:hAnsi="Arial" w:cs="Arial"/>
        </w:rPr>
      </w:pPr>
      <w:r>
        <w:rPr>
          <w:rFonts w:ascii="Arial" w:hAnsi="Arial"/>
        </w:rPr>
        <w:t>April 03, 2017</w:t>
      </w:r>
      <w:r w:rsidR="0026273D">
        <w:rPr>
          <w:rFonts w:ascii="Arial" w:hAnsi="Arial"/>
        </w:rPr>
        <w:t xml:space="preserve">     </w:t>
      </w:r>
      <w:r w:rsidR="00112294">
        <w:rPr>
          <w:rFonts w:ascii="Arial" w:hAnsi="Arial"/>
        </w:rPr>
        <w:tab/>
      </w:r>
      <w:r w:rsidR="00112294" w:rsidRPr="00CD7EA9">
        <w:rPr>
          <w:rFonts w:ascii="Arial" w:hAnsi="Arial" w:cs="Arial"/>
          <w:b/>
        </w:rPr>
        <w:t>Online</w:t>
      </w:r>
      <w:r w:rsidR="00112294">
        <w:rPr>
          <w:rFonts w:ascii="Arial" w:hAnsi="Arial" w:cs="Arial"/>
        </w:rPr>
        <w:t xml:space="preserve"> Activity:  ASHA Scavenger Hunt </w:t>
      </w:r>
    </w:p>
    <w:p w:rsidR="00112294" w:rsidRDefault="00112294" w:rsidP="00112294">
      <w:pPr>
        <w:pStyle w:val="EndnoteText"/>
        <w:spacing w:line="180" w:lineRule="exact"/>
        <w:ind w:left="3600"/>
        <w:rPr>
          <w:rFonts w:ascii="Arial" w:hAnsi="Arial" w:cs="Arial"/>
        </w:rPr>
      </w:pPr>
      <w:r w:rsidRPr="00112294">
        <w:rPr>
          <w:rFonts w:ascii="Arial" w:hAnsi="Arial" w:cs="Arial"/>
          <w:b/>
        </w:rPr>
        <w:t>F2F</w:t>
      </w:r>
      <w:r>
        <w:rPr>
          <w:rFonts w:ascii="Arial" w:hAnsi="Arial" w:cs="Arial"/>
        </w:rPr>
        <w:t>:  Prior Authorization</w:t>
      </w:r>
      <w:r w:rsidR="002D1B80">
        <w:rPr>
          <w:rFonts w:ascii="Arial" w:hAnsi="Arial" w:cs="Arial"/>
        </w:rPr>
        <w:t>: An introduction</w:t>
      </w:r>
    </w:p>
    <w:p w:rsidR="00112294" w:rsidRDefault="002D1B80" w:rsidP="002D1B80">
      <w:pPr>
        <w:pStyle w:val="EndnoteText"/>
        <w:spacing w:line="180" w:lineRule="exact"/>
        <w:ind w:left="3600"/>
        <w:rPr>
          <w:rFonts w:ascii="Arial" w:hAnsi="Arial"/>
        </w:rPr>
      </w:pPr>
      <w:r>
        <w:rPr>
          <w:rFonts w:ascii="Arial" w:hAnsi="Arial" w:cs="Arial"/>
        </w:rPr>
        <w:t xml:space="preserve">         </w:t>
      </w:r>
      <w:r w:rsidR="00112294">
        <w:rPr>
          <w:rFonts w:ascii="Arial" w:hAnsi="Arial" w:cs="Arial"/>
        </w:rPr>
        <w:t>Documentation in healthcare</w:t>
      </w:r>
      <w:r w:rsidR="00112294" w:rsidRPr="00556908">
        <w:rPr>
          <w:rFonts w:ascii="Arial" w:hAnsi="Arial" w:cs="Arial"/>
        </w:rPr>
        <w:tab/>
      </w:r>
      <w:r w:rsidR="00233C4F">
        <w:rPr>
          <w:rFonts w:ascii="Arial" w:hAnsi="Arial"/>
        </w:rPr>
        <w:tab/>
      </w:r>
    </w:p>
    <w:p w:rsidR="00BA0678" w:rsidRDefault="0026273D" w:rsidP="00112294">
      <w:pPr>
        <w:pStyle w:val="EndnoteText"/>
        <w:spacing w:line="180" w:lineRule="exact"/>
        <w:rPr>
          <w:rFonts w:ascii="Arial" w:hAnsi="Arial"/>
        </w:rPr>
      </w:pPr>
      <w:r>
        <w:rPr>
          <w:rFonts w:ascii="Arial" w:hAnsi="Arial"/>
        </w:rPr>
        <w:tab/>
      </w:r>
      <w:r>
        <w:rPr>
          <w:rFonts w:ascii="Arial" w:hAnsi="Arial"/>
        </w:rPr>
        <w:tab/>
      </w:r>
      <w:r w:rsidR="00BA0678">
        <w:rPr>
          <w:rFonts w:ascii="Arial" w:hAnsi="Arial"/>
        </w:rPr>
        <w:t xml:space="preserve"> </w:t>
      </w:r>
    </w:p>
    <w:p w:rsidR="005052C6" w:rsidRDefault="005052C6" w:rsidP="00233C4F">
      <w:pPr>
        <w:pStyle w:val="EndnoteText"/>
        <w:spacing w:line="180" w:lineRule="exact"/>
        <w:rPr>
          <w:rFonts w:ascii="Arial" w:hAnsi="Arial"/>
        </w:rPr>
      </w:pPr>
    </w:p>
    <w:p w:rsidR="00CA28F1" w:rsidRPr="001641A0" w:rsidRDefault="00CA28F1" w:rsidP="00233C4F">
      <w:pPr>
        <w:pStyle w:val="EndnoteText"/>
        <w:spacing w:line="180" w:lineRule="exact"/>
        <w:rPr>
          <w:rFonts w:ascii="Arial" w:hAnsi="Arial"/>
        </w:rPr>
      </w:pPr>
    </w:p>
    <w:p w:rsidR="00342A60" w:rsidRPr="001641A0" w:rsidRDefault="00342A60" w:rsidP="00F076CB">
      <w:pPr>
        <w:pStyle w:val="EndnoteText"/>
        <w:spacing w:line="180" w:lineRule="exact"/>
        <w:rPr>
          <w:rFonts w:ascii="Arial" w:hAnsi="Arial"/>
        </w:rPr>
      </w:pPr>
      <w:r w:rsidRPr="001641A0">
        <w:rPr>
          <w:rFonts w:ascii="Arial" w:hAnsi="Arial"/>
        </w:rPr>
        <w:tab/>
      </w:r>
      <w:r w:rsidRPr="001641A0">
        <w:rPr>
          <w:rFonts w:ascii="Arial" w:hAnsi="Arial"/>
        </w:rPr>
        <w:tab/>
      </w:r>
      <w:r w:rsidRPr="001641A0">
        <w:rPr>
          <w:rFonts w:ascii="Arial" w:hAnsi="Arial"/>
        </w:rPr>
        <w:tab/>
      </w:r>
      <w:r w:rsidRPr="001641A0">
        <w:rPr>
          <w:rFonts w:ascii="Arial" w:hAnsi="Arial"/>
        </w:rPr>
        <w:tab/>
      </w:r>
      <w:r w:rsidRPr="001641A0">
        <w:rPr>
          <w:rFonts w:ascii="Arial" w:hAnsi="Arial"/>
        </w:rPr>
        <w:tab/>
      </w:r>
    </w:p>
    <w:p w:rsidR="007515C7" w:rsidRPr="007515C7" w:rsidRDefault="00DE5BD7" w:rsidP="00C3634B">
      <w:pPr>
        <w:spacing w:line="180" w:lineRule="exact"/>
        <w:ind w:left="3600" w:hanging="3600"/>
        <w:rPr>
          <w:rFonts w:ascii="Arial" w:hAnsi="Arial"/>
          <w:sz w:val="20"/>
          <w:szCs w:val="20"/>
        </w:rPr>
      </w:pPr>
      <w:r>
        <w:rPr>
          <w:rFonts w:ascii="Arial" w:hAnsi="Arial"/>
          <w:sz w:val="20"/>
          <w:szCs w:val="20"/>
        </w:rPr>
        <w:t>April 10, 2017</w:t>
      </w:r>
      <w:r w:rsidR="007515C7">
        <w:rPr>
          <w:rFonts w:ascii="Arial" w:hAnsi="Arial"/>
          <w:sz w:val="20"/>
          <w:szCs w:val="20"/>
        </w:rPr>
        <w:t xml:space="preserve"> </w:t>
      </w:r>
      <w:r w:rsidR="007515C7">
        <w:rPr>
          <w:rFonts w:ascii="Arial" w:hAnsi="Arial"/>
          <w:sz w:val="20"/>
          <w:szCs w:val="20"/>
        </w:rPr>
        <w:tab/>
      </w:r>
      <w:r w:rsidR="007515C7" w:rsidRPr="007515C7">
        <w:rPr>
          <w:rFonts w:ascii="Arial" w:hAnsi="Arial" w:cs="Arial"/>
          <w:sz w:val="20"/>
          <w:szCs w:val="20"/>
        </w:rPr>
        <w:t>Guest Speaker – TBA; “Speech-Language Pathology from a physician’s perspective.”</w:t>
      </w:r>
      <w:r w:rsidR="00F076CB" w:rsidRPr="007515C7">
        <w:rPr>
          <w:rFonts w:ascii="Arial" w:hAnsi="Arial"/>
          <w:sz w:val="20"/>
          <w:szCs w:val="20"/>
        </w:rPr>
        <w:tab/>
      </w:r>
    </w:p>
    <w:p w:rsidR="007515C7" w:rsidRDefault="007515C7" w:rsidP="00C3634B">
      <w:pPr>
        <w:spacing w:line="180" w:lineRule="exact"/>
        <w:ind w:left="3600" w:hanging="3600"/>
        <w:rPr>
          <w:rFonts w:ascii="Arial" w:hAnsi="Arial"/>
          <w:sz w:val="20"/>
          <w:szCs w:val="20"/>
        </w:rPr>
      </w:pPr>
    </w:p>
    <w:p w:rsidR="005052C6" w:rsidRPr="001641A0" w:rsidRDefault="00F076CB" w:rsidP="00443939">
      <w:pPr>
        <w:spacing w:line="180" w:lineRule="exact"/>
        <w:rPr>
          <w:rFonts w:ascii="Arial" w:hAnsi="Arial"/>
          <w:sz w:val="20"/>
          <w:szCs w:val="20"/>
        </w:rPr>
      </w:pPr>
      <w:r w:rsidRPr="001641A0">
        <w:rPr>
          <w:rFonts w:ascii="Arial" w:hAnsi="Arial"/>
          <w:sz w:val="20"/>
          <w:szCs w:val="20"/>
        </w:rPr>
        <w:tab/>
      </w:r>
      <w:r w:rsidRPr="001641A0">
        <w:rPr>
          <w:rFonts w:ascii="Arial" w:hAnsi="Arial"/>
          <w:sz w:val="20"/>
          <w:szCs w:val="20"/>
        </w:rPr>
        <w:tab/>
      </w:r>
      <w:r w:rsidRPr="001641A0">
        <w:rPr>
          <w:rFonts w:ascii="Arial" w:hAnsi="Arial"/>
          <w:sz w:val="20"/>
          <w:szCs w:val="20"/>
        </w:rPr>
        <w:tab/>
      </w:r>
    </w:p>
    <w:p w:rsidR="005052C6" w:rsidRPr="006975D6" w:rsidRDefault="005052C6">
      <w:pPr>
        <w:spacing w:line="180" w:lineRule="exact"/>
        <w:rPr>
          <w:rFonts w:ascii="Arial" w:hAnsi="Arial"/>
          <w:sz w:val="20"/>
          <w:szCs w:val="20"/>
        </w:rPr>
      </w:pPr>
    </w:p>
    <w:p w:rsidR="005052C6" w:rsidRPr="001641A0" w:rsidRDefault="005052C6">
      <w:pPr>
        <w:spacing w:line="180" w:lineRule="exact"/>
        <w:rPr>
          <w:rFonts w:ascii="Arial" w:hAnsi="Arial" w:cs="Arial"/>
          <w:sz w:val="20"/>
          <w:szCs w:val="20"/>
        </w:rPr>
      </w:pPr>
      <w:r w:rsidRPr="001641A0">
        <w:rPr>
          <w:rFonts w:ascii="Arial" w:hAnsi="Arial" w:cs="Arial"/>
          <w:sz w:val="20"/>
          <w:szCs w:val="20"/>
        </w:rPr>
        <w:tab/>
      </w:r>
    </w:p>
    <w:p w:rsidR="007515C7" w:rsidRPr="007F7859" w:rsidRDefault="00DE5BD7" w:rsidP="007515C7">
      <w:pPr>
        <w:spacing w:line="180" w:lineRule="exact"/>
        <w:ind w:left="3600" w:hanging="3600"/>
        <w:rPr>
          <w:rFonts w:ascii="Arial" w:hAnsi="Arial"/>
          <w:sz w:val="20"/>
          <w:szCs w:val="20"/>
        </w:rPr>
      </w:pPr>
      <w:r w:rsidRPr="007515C7">
        <w:rPr>
          <w:rFonts w:ascii="Arial" w:hAnsi="Arial" w:cs="Arial"/>
          <w:sz w:val="20"/>
          <w:szCs w:val="20"/>
        </w:rPr>
        <w:t>April 17, 2017</w:t>
      </w:r>
      <w:r w:rsidR="00A97769" w:rsidRPr="001641A0">
        <w:rPr>
          <w:rFonts w:ascii="Arial" w:hAnsi="Arial" w:cs="Arial"/>
        </w:rPr>
        <w:tab/>
      </w:r>
      <w:r w:rsidR="007515C7" w:rsidRPr="00556908">
        <w:rPr>
          <w:rFonts w:ascii="Arial" w:hAnsi="Arial"/>
          <w:b/>
          <w:sz w:val="20"/>
          <w:szCs w:val="20"/>
        </w:rPr>
        <w:t xml:space="preserve">Online </w:t>
      </w:r>
      <w:r w:rsidR="007515C7">
        <w:rPr>
          <w:rFonts w:ascii="Arial" w:hAnsi="Arial"/>
          <w:sz w:val="20"/>
          <w:szCs w:val="20"/>
        </w:rPr>
        <w:t>guest speakers: TJ List &amp; Alex Beckler, “Challenges of a first-year clinician in healthcare.”  Online discussion.</w:t>
      </w:r>
    </w:p>
    <w:p w:rsidR="007B33CA" w:rsidRDefault="007B33CA" w:rsidP="00ED5ADB">
      <w:pPr>
        <w:pStyle w:val="EndnoteText"/>
        <w:spacing w:line="180" w:lineRule="exact"/>
        <w:ind w:left="3600" w:hanging="3600"/>
        <w:rPr>
          <w:rFonts w:ascii="Arial" w:hAnsi="Arial"/>
        </w:rPr>
      </w:pPr>
    </w:p>
    <w:p w:rsidR="00DB1EC4" w:rsidRPr="003D6E56" w:rsidRDefault="00DB1EC4" w:rsidP="003D6E56">
      <w:pPr>
        <w:pStyle w:val="EndnoteText"/>
        <w:spacing w:line="180" w:lineRule="exact"/>
        <w:ind w:left="3600"/>
        <w:rPr>
          <w:rFonts w:ascii="Arial" w:hAnsi="Arial"/>
          <w:b/>
        </w:rPr>
      </w:pPr>
      <w:r w:rsidRPr="0062211F">
        <w:rPr>
          <w:rFonts w:ascii="Arial" w:hAnsi="Arial" w:cs="Arial"/>
          <w:b/>
        </w:rPr>
        <w:tab/>
      </w:r>
      <w:r w:rsidRPr="0062211F">
        <w:rPr>
          <w:rFonts w:ascii="Arial" w:hAnsi="Arial" w:cs="Arial"/>
          <w:b/>
        </w:rPr>
        <w:tab/>
      </w:r>
      <w:r w:rsidR="00A97769" w:rsidRPr="0062211F">
        <w:rPr>
          <w:b/>
        </w:rPr>
        <w:tab/>
      </w:r>
    </w:p>
    <w:p w:rsidR="00443939" w:rsidRPr="00421F0D" w:rsidRDefault="00DB1EC4" w:rsidP="00DB1EC4">
      <w:pPr>
        <w:spacing w:line="180" w:lineRule="exact"/>
        <w:ind w:left="1440" w:hanging="1440"/>
        <w:rPr>
          <w:rFonts w:ascii="Arial" w:hAnsi="Arial" w:cs="Arial"/>
          <w:b/>
          <w:sz w:val="20"/>
          <w:szCs w:val="20"/>
        </w:rPr>
      </w:pPr>
      <w:r>
        <w:rPr>
          <w:sz w:val="20"/>
          <w:szCs w:val="20"/>
        </w:rPr>
        <w:tab/>
      </w:r>
      <w:r>
        <w:rPr>
          <w:sz w:val="20"/>
          <w:szCs w:val="20"/>
        </w:rPr>
        <w:tab/>
      </w:r>
      <w:r>
        <w:rPr>
          <w:sz w:val="20"/>
          <w:szCs w:val="20"/>
        </w:rPr>
        <w:tab/>
      </w:r>
      <w:r w:rsidR="00342A60" w:rsidRPr="00DB1EC4">
        <w:rPr>
          <w:i/>
          <w:sz w:val="20"/>
          <w:szCs w:val="20"/>
        </w:rPr>
        <w:tab/>
      </w:r>
      <w:r w:rsidR="005052C6" w:rsidRPr="00421F0D">
        <w:rPr>
          <w:rFonts w:ascii="Arial" w:hAnsi="Arial" w:cs="Arial"/>
          <w:b/>
          <w:i/>
          <w:sz w:val="20"/>
          <w:szCs w:val="20"/>
        </w:rPr>
        <w:tab/>
      </w:r>
    </w:p>
    <w:p w:rsidR="00264CF7" w:rsidRPr="001641A0" w:rsidRDefault="00264CF7" w:rsidP="00067A83">
      <w:pPr>
        <w:spacing w:line="180" w:lineRule="exact"/>
        <w:rPr>
          <w:sz w:val="20"/>
          <w:szCs w:val="20"/>
        </w:rPr>
      </w:pPr>
    </w:p>
    <w:p w:rsidR="00CC2B6C" w:rsidRDefault="00CC2B6C" w:rsidP="00DD0319">
      <w:pPr>
        <w:pStyle w:val="EndnoteText"/>
        <w:spacing w:line="180" w:lineRule="exact"/>
        <w:ind w:left="3600" w:hanging="3600"/>
        <w:rPr>
          <w:rFonts w:ascii="Arial" w:hAnsi="Arial"/>
        </w:rPr>
      </w:pPr>
    </w:p>
    <w:p w:rsidR="00734E3F" w:rsidRPr="00733163" w:rsidRDefault="00DE5BD7" w:rsidP="00112294">
      <w:pPr>
        <w:pStyle w:val="EndnoteText"/>
        <w:spacing w:line="180" w:lineRule="exact"/>
        <w:ind w:left="3600" w:hanging="3600"/>
        <w:rPr>
          <w:rFonts w:ascii="Arial" w:hAnsi="Arial"/>
          <w:b/>
        </w:rPr>
      </w:pPr>
      <w:r>
        <w:rPr>
          <w:rFonts w:ascii="Arial" w:hAnsi="Arial"/>
        </w:rPr>
        <w:t>April 24, 2017</w:t>
      </w:r>
      <w:r w:rsidR="003F60DE" w:rsidRPr="00733163">
        <w:rPr>
          <w:rFonts w:ascii="Arial" w:hAnsi="Arial"/>
        </w:rPr>
        <w:tab/>
      </w:r>
      <w:r w:rsidR="00112294">
        <w:rPr>
          <w:rFonts w:ascii="Arial" w:hAnsi="Arial"/>
          <w:b/>
        </w:rPr>
        <w:t xml:space="preserve">F2F:  </w:t>
      </w:r>
      <w:r w:rsidR="00DB6553">
        <w:rPr>
          <w:rFonts w:ascii="Arial" w:hAnsi="Arial"/>
        </w:rPr>
        <w:t>Guest Speaker: Kristen Mertens</w:t>
      </w:r>
      <w:r w:rsidR="00112294">
        <w:rPr>
          <w:rFonts w:ascii="Arial" w:hAnsi="Arial"/>
        </w:rPr>
        <w:t>, “Day in a life of a medical SLP”</w:t>
      </w:r>
      <w:r w:rsidR="007F7859">
        <w:rPr>
          <w:rFonts w:ascii="Arial" w:hAnsi="Arial"/>
        </w:rPr>
        <w:tab/>
      </w:r>
    </w:p>
    <w:p w:rsidR="00205982" w:rsidRPr="00AC62E0" w:rsidRDefault="00205982" w:rsidP="00205982">
      <w:pPr>
        <w:pStyle w:val="EndnoteText"/>
        <w:spacing w:line="180" w:lineRule="exact"/>
        <w:ind w:left="3600" w:hanging="3600"/>
        <w:rPr>
          <w:rFonts w:ascii="Arial" w:hAnsi="Arial" w:cs="Arial"/>
        </w:rPr>
      </w:pPr>
    </w:p>
    <w:p w:rsidR="00733163" w:rsidRPr="00733163" w:rsidRDefault="00733163" w:rsidP="00205982">
      <w:pPr>
        <w:spacing w:line="180" w:lineRule="exact"/>
        <w:rPr>
          <w:rFonts w:ascii="Arial" w:hAnsi="Arial"/>
          <w:b/>
          <w:sz w:val="20"/>
          <w:szCs w:val="20"/>
        </w:rPr>
      </w:pPr>
    </w:p>
    <w:p w:rsidR="00CC2B6C" w:rsidRPr="00AC62E0" w:rsidRDefault="00DD0319" w:rsidP="003D6E56">
      <w:pPr>
        <w:pStyle w:val="EndnoteText"/>
        <w:spacing w:line="180" w:lineRule="exact"/>
        <w:ind w:left="3600" w:hanging="3600"/>
        <w:rPr>
          <w:rFonts w:ascii="Arial" w:hAnsi="Arial"/>
          <w:b/>
        </w:rPr>
      </w:pPr>
      <w:r>
        <w:rPr>
          <w:rFonts w:ascii="Arial" w:hAnsi="Arial"/>
        </w:rPr>
        <w:tab/>
      </w:r>
      <w:r w:rsidR="0045308E">
        <w:rPr>
          <w:rFonts w:ascii="Arial" w:hAnsi="Arial"/>
        </w:rPr>
        <w:t xml:space="preserve"> </w:t>
      </w:r>
    </w:p>
    <w:p w:rsidR="00B71807" w:rsidRPr="00140003" w:rsidRDefault="00342A60" w:rsidP="00264CF7">
      <w:pPr>
        <w:pStyle w:val="EndnoteText"/>
        <w:spacing w:line="180" w:lineRule="exact"/>
        <w:rPr>
          <w:rFonts w:ascii="Arial" w:hAnsi="Arial" w:cs="Arial"/>
          <w:b/>
        </w:rPr>
      </w:pPr>
      <w:r w:rsidRPr="00140003">
        <w:rPr>
          <w:rFonts w:ascii="Arial" w:hAnsi="Arial" w:cs="Arial"/>
          <w:b/>
        </w:rPr>
        <w:tab/>
      </w:r>
      <w:r w:rsidRPr="00140003">
        <w:rPr>
          <w:rFonts w:ascii="Arial" w:hAnsi="Arial" w:cs="Arial"/>
          <w:b/>
        </w:rPr>
        <w:tab/>
      </w:r>
      <w:r w:rsidRPr="00140003">
        <w:rPr>
          <w:b/>
        </w:rPr>
        <w:tab/>
      </w:r>
      <w:r w:rsidR="005052C6" w:rsidRPr="00140003">
        <w:rPr>
          <w:rFonts w:ascii="Arial" w:hAnsi="Arial" w:cs="Arial"/>
          <w:b/>
        </w:rPr>
        <w:tab/>
      </w:r>
    </w:p>
    <w:p w:rsidR="00C47A2D" w:rsidRPr="008D124E" w:rsidRDefault="00DE5BD7" w:rsidP="00556908">
      <w:pPr>
        <w:spacing w:line="180" w:lineRule="exact"/>
        <w:ind w:left="3600" w:hanging="3600"/>
        <w:rPr>
          <w:rFonts w:ascii="Arial" w:hAnsi="Arial"/>
          <w:sz w:val="20"/>
          <w:szCs w:val="20"/>
        </w:rPr>
      </w:pPr>
      <w:r>
        <w:rPr>
          <w:rFonts w:ascii="Arial" w:hAnsi="Arial" w:cs="Arial"/>
          <w:sz w:val="20"/>
          <w:szCs w:val="20"/>
        </w:rPr>
        <w:t>May 01, 2017</w:t>
      </w:r>
      <w:r w:rsidR="00F076CB" w:rsidRPr="001641A0">
        <w:rPr>
          <w:rFonts w:ascii="Arial" w:hAnsi="Arial" w:cs="Arial"/>
        </w:rPr>
        <w:tab/>
      </w:r>
      <w:r w:rsidR="00112294" w:rsidRPr="00112294">
        <w:rPr>
          <w:rFonts w:ascii="Arial" w:hAnsi="Arial" w:cs="Arial"/>
          <w:b/>
          <w:sz w:val="20"/>
          <w:szCs w:val="20"/>
        </w:rPr>
        <w:t>F2F</w:t>
      </w:r>
      <w:r w:rsidR="00112294">
        <w:rPr>
          <w:rFonts w:ascii="Arial" w:hAnsi="Arial" w:cs="Arial"/>
          <w:b/>
        </w:rPr>
        <w:t xml:space="preserve">:  </w:t>
      </w:r>
      <w:r w:rsidR="00112294" w:rsidRPr="00112294">
        <w:rPr>
          <w:rFonts w:ascii="Arial" w:hAnsi="Arial"/>
          <w:sz w:val="20"/>
          <w:szCs w:val="20"/>
        </w:rPr>
        <w:t>Medicare A&amp;B, Medicaid, and Private Pay: Navigating the payment systems in healthcare</w:t>
      </w:r>
      <w:r w:rsidR="00112294" w:rsidRPr="00112294">
        <w:rPr>
          <w:rFonts w:ascii="Arial" w:hAnsi="Arial"/>
          <w:sz w:val="20"/>
          <w:szCs w:val="20"/>
        </w:rPr>
        <w:tab/>
        <w:t>- C. Osborne</w:t>
      </w:r>
      <w:r w:rsidR="00205982" w:rsidRPr="00112294">
        <w:rPr>
          <w:rFonts w:ascii="Arial" w:hAnsi="Arial" w:cs="Arial"/>
          <w:sz w:val="20"/>
          <w:szCs w:val="20"/>
        </w:rPr>
        <w:tab/>
      </w:r>
      <w:r w:rsidR="00205982">
        <w:rPr>
          <w:rFonts w:ascii="Arial" w:hAnsi="Arial" w:cs="Arial"/>
        </w:rPr>
        <w:tab/>
      </w:r>
    </w:p>
    <w:p w:rsidR="00DB1EC4" w:rsidRPr="001641A0" w:rsidRDefault="00342A60" w:rsidP="00C8464F">
      <w:pPr>
        <w:pStyle w:val="EndnoteText"/>
        <w:spacing w:line="180" w:lineRule="exact"/>
        <w:rPr>
          <w:rFonts w:ascii="Arial" w:hAnsi="Arial"/>
        </w:rPr>
      </w:pPr>
      <w:r w:rsidRPr="001641A0">
        <w:rPr>
          <w:rFonts w:ascii="Arial" w:hAnsi="Arial" w:cs="Arial"/>
        </w:rPr>
        <w:tab/>
      </w:r>
      <w:r w:rsidRPr="001641A0">
        <w:rPr>
          <w:rFonts w:ascii="Arial" w:hAnsi="Arial" w:cs="Arial"/>
        </w:rPr>
        <w:tab/>
      </w:r>
      <w:r w:rsidRPr="001641A0">
        <w:rPr>
          <w:rFonts w:ascii="Arial" w:hAnsi="Arial" w:cs="Arial"/>
        </w:rPr>
        <w:tab/>
      </w:r>
      <w:r w:rsidRPr="001641A0">
        <w:rPr>
          <w:rFonts w:ascii="Arial" w:hAnsi="Arial" w:cs="Arial"/>
        </w:rPr>
        <w:tab/>
      </w:r>
      <w:r w:rsidRPr="001641A0">
        <w:rPr>
          <w:rFonts w:ascii="Arial" w:hAnsi="Arial" w:cs="Arial"/>
        </w:rPr>
        <w:tab/>
      </w:r>
    </w:p>
    <w:p w:rsidR="00CC2B6C" w:rsidRDefault="005052C6">
      <w:pPr>
        <w:pStyle w:val="EndnoteText"/>
        <w:spacing w:line="180" w:lineRule="exact"/>
        <w:rPr>
          <w:rFonts w:ascii="Arial" w:hAnsi="Arial"/>
        </w:rPr>
      </w:pPr>
      <w:r w:rsidRPr="001641A0">
        <w:rPr>
          <w:rFonts w:ascii="Arial" w:hAnsi="Arial"/>
        </w:rPr>
        <w:tab/>
      </w:r>
      <w:r w:rsidRPr="001641A0">
        <w:rPr>
          <w:rFonts w:ascii="Arial" w:hAnsi="Arial"/>
        </w:rPr>
        <w:tab/>
      </w:r>
      <w:r w:rsidRPr="001641A0">
        <w:rPr>
          <w:rFonts w:ascii="Arial" w:hAnsi="Arial"/>
        </w:rPr>
        <w:tab/>
      </w:r>
      <w:r w:rsidRPr="001641A0">
        <w:rPr>
          <w:rFonts w:ascii="Arial" w:hAnsi="Arial"/>
        </w:rPr>
        <w:tab/>
      </w:r>
      <w:r w:rsidRPr="001641A0">
        <w:rPr>
          <w:rFonts w:ascii="Arial" w:hAnsi="Arial"/>
        </w:rPr>
        <w:tab/>
      </w:r>
      <w:r w:rsidRPr="001641A0">
        <w:rPr>
          <w:rFonts w:ascii="Arial" w:hAnsi="Arial"/>
        </w:rPr>
        <w:tab/>
      </w:r>
    </w:p>
    <w:p w:rsidR="005052C6" w:rsidRPr="001641A0" w:rsidRDefault="005052C6">
      <w:pPr>
        <w:pStyle w:val="EndnoteText"/>
        <w:spacing w:line="180" w:lineRule="exact"/>
        <w:rPr>
          <w:rFonts w:ascii="Arial" w:hAnsi="Arial"/>
        </w:rPr>
      </w:pPr>
      <w:r w:rsidRPr="001641A0">
        <w:rPr>
          <w:rFonts w:ascii="Arial" w:hAnsi="Arial"/>
        </w:rPr>
        <w:tab/>
      </w:r>
      <w:r w:rsidRPr="001641A0">
        <w:rPr>
          <w:rFonts w:ascii="Arial" w:hAnsi="Arial"/>
        </w:rPr>
        <w:tab/>
      </w:r>
      <w:r w:rsidRPr="001641A0">
        <w:rPr>
          <w:rFonts w:ascii="Arial" w:hAnsi="Arial"/>
        </w:rPr>
        <w:tab/>
      </w:r>
      <w:r w:rsidRPr="001641A0">
        <w:rPr>
          <w:rFonts w:ascii="Arial" w:hAnsi="Arial"/>
        </w:rPr>
        <w:tab/>
      </w:r>
      <w:r w:rsidRPr="001641A0">
        <w:rPr>
          <w:rFonts w:ascii="Arial" w:hAnsi="Arial"/>
        </w:rPr>
        <w:tab/>
      </w:r>
    </w:p>
    <w:p w:rsidR="00EE1065" w:rsidRDefault="00DE5BD7" w:rsidP="00556908">
      <w:pPr>
        <w:spacing w:line="180" w:lineRule="exact"/>
        <w:ind w:left="3600" w:hanging="3600"/>
        <w:rPr>
          <w:rFonts w:ascii="Arial" w:hAnsi="Arial" w:cs="Arial"/>
          <w:sz w:val="20"/>
          <w:szCs w:val="20"/>
        </w:rPr>
      </w:pPr>
      <w:r>
        <w:rPr>
          <w:rFonts w:ascii="Arial" w:hAnsi="Arial"/>
          <w:sz w:val="20"/>
          <w:szCs w:val="20"/>
        </w:rPr>
        <w:t>May 08, 2017</w:t>
      </w:r>
      <w:r w:rsidR="00F076CB" w:rsidRPr="001641A0">
        <w:rPr>
          <w:rFonts w:ascii="Arial" w:hAnsi="Arial"/>
          <w:sz w:val="20"/>
          <w:szCs w:val="20"/>
        </w:rPr>
        <w:tab/>
      </w:r>
      <w:r w:rsidR="00C3634B" w:rsidRPr="00556908">
        <w:rPr>
          <w:rFonts w:ascii="Arial" w:hAnsi="Arial"/>
          <w:b/>
          <w:sz w:val="20"/>
          <w:szCs w:val="20"/>
        </w:rPr>
        <w:t>Online</w:t>
      </w:r>
      <w:r w:rsidR="00C3634B" w:rsidRPr="00556908">
        <w:rPr>
          <w:rFonts w:ascii="Arial" w:hAnsi="Arial"/>
          <w:sz w:val="20"/>
          <w:szCs w:val="20"/>
        </w:rPr>
        <w:t xml:space="preserve"> presentation:</w:t>
      </w:r>
      <w:r w:rsidR="00C3634B">
        <w:rPr>
          <w:rFonts w:ascii="Arial" w:hAnsi="Arial"/>
          <w:i/>
          <w:sz w:val="20"/>
          <w:szCs w:val="20"/>
        </w:rPr>
        <w:t xml:space="preserve"> </w:t>
      </w:r>
      <w:r w:rsidR="008D124E" w:rsidRPr="00132DE0">
        <w:rPr>
          <w:rFonts w:ascii="Arial" w:hAnsi="Arial" w:cs="Arial"/>
          <w:sz w:val="20"/>
          <w:szCs w:val="20"/>
        </w:rPr>
        <w:t>E</w:t>
      </w:r>
      <w:r w:rsidR="00C3634B">
        <w:rPr>
          <w:rFonts w:ascii="Arial" w:hAnsi="Arial" w:cs="Arial"/>
          <w:sz w:val="20"/>
          <w:szCs w:val="20"/>
        </w:rPr>
        <w:t>thical challenges in medical SLP</w:t>
      </w:r>
      <w:r w:rsidR="00F649BF">
        <w:rPr>
          <w:rFonts w:ascii="Arial" w:hAnsi="Arial" w:cs="Arial"/>
          <w:sz w:val="20"/>
          <w:szCs w:val="20"/>
        </w:rPr>
        <w:t>:  Case Studies</w:t>
      </w:r>
      <w:r w:rsidR="00556908">
        <w:rPr>
          <w:rFonts w:ascii="Arial" w:hAnsi="Arial" w:cs="Arial"/>
          <w:sz w:val="20"/>
          <w:szCs w:val="20"/>
        </w:rPr>
        <w:t>.”</w:t>
      </w:r>
      <w:r w:rsidR="00801264">
        <w:rPr>
          <w:rFonts w:ascii="Arial" w:hAnsi="Arial" w:cs="Arial"/>
          <w:sz w:val="20"/>
          <w:szCs w:val="20"/>
        </w:rPr>
        <w:t xml:space="preserve"> – Online Discussion</w:t>
      </w:r>
    </w:p>
    <w:p w:rsidR="008D124E" w:rsidRDefault="008D124E" w:rsidP="00733163">
      <w:pPr>
        <w:spacing w:line="180" w:lineRule="exact"/>
        <w:rPr>
          <w:rFonts w:ascii="Arial" w:hAnsi="Arial"/>
          <w:b/>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421F0D" w:rsidRPr="00AC62E0" w:rsidRDefault="00421F0D" w:rsidP="009C35CA">
      <w:pPr>
        <w:spacing w:line="180" w:lineRule="exact"/>
        <w:rPr>
          <w:rFonts w:ascii="Arial" w:hAnsi="Arial"/>
          <w:i/>
          <w:sz w:val="20"/>
          <w:szCs w:val="20"/>
        </w:rPr>
      </w:pPr>
      <w:r>
        <w:rPr>
          <w:rFonts w:ascii="Arial" w:hAnsi="Arial"/>
          <w:b/>
          <w:sz w:val="20"/>
          <w:szCs w:val="20"/>
        </w:rPr>
        <w:tab/>
      </w:r>
      <w:r>
        <w:rPr>
          <w:rFonts w:ascii="Arial" w:hAnsi="Arial"/>
          <w:b/>
          <w:sz w:val="20"/>
          <w:szCs w:val="20"/>
        </w:rPr>
        <w:tab/>
      </w:r>
      <w:r w:rsidR="00476C34">
        <w:rPr>
          <w:rFonts w:ascii="Arial" w:hAnsi="Arial"/>
          <w:b/>
          <w:sz w:val="20"/>
          <w:szCs w:val="20"/>
        </w:rPr>
        <w:tab/>
      </w:r>
      <w:r w:rsidR="00476C34">
        <w:rPr>
          <w:rFonts w:ascii="Arial" w:hAnsi="Arial"/>
          <w:b/>
          <w:sz w:val="20"/>
          <w:szCs w:val="20"/>
        </w:rPr>
        <w:tab/>
      </w:r>
      <w:r w:rsidR="00476C34">
        <w:rPr>
          <w:rFonts w:ascii="Arial" w:hAnsi="Arial"/>
          <w:b/>
          <w:sz w:val="20"/>
          <w:szCs w:val="20"/>
        </w:rPr>
        <w:tab/>
      </w:r>
    </w:p>
    <w:p w:rsidR="004708C5" w:rsidRDefault="004708C5" w:rsidP="005F4E38">
      <w:pPr>
        <w:spacing w:line="180" w:lineRule="exact"/>
        <w:ind w:left="2880" w:firstLine="720"/>
        <w:rPr>
          <w:rFonts w:ascii="Arial" w:hAnsi="Arial"/>
          <w:sz w:val="20"/>
          <w:szCs w:val="20"/>
        </w:rPr>
      </w:pPr>
    </w:p>
    <w:p w:rsidR="00443939" w:rsidRPr="00522369" w:rsidRDefault="0045308E" w:rsidP="002B00C2">
      <w:pPr>
        <w:spacing w:line="180" w:lineRule="exact"/>
        <w:rPr>
          <w:rFonts w:ascii="Arial" w:hAnsi="Arial"/>
          <w:b/>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3D6E56">
        <w:rPr>
          <w:rFonts w:ascii="Arial" w:hAnsi="Arial"/>
          <w:b/>
          <w:sz w:val="20"/>
          <w:szCs w:val="20"/>
        </w:rPr>
        <w:t xml:space="preserve"> </w:t>
      </w:r>
      <w:r w:rsidR="00DB1EC4">
        <w:rPr>
          <w:rFonts w:ascii="Arial" w:hAnsi="Arial"/>
          <w:sz w:val="20"/>
          <w:szCs w:val="20"/>
        </w:rPr>
        <w:tab/>
      </w:r>
      <w:r w:rsidR="00DB1EC4">
        <w:rPr>
          <w:rFonts w:ascii="Arial" w:hAnsi="Arial"/>
          <w:sz w:val="20"/>
          <w:szCs w:val="20"/>
        </w:rPr>
        <w:tab/>
      </w:r>
      <w:r w:rsidR="00DB1EC4">
        <w:rPr>
          <w:rFonts w:ascii="Arial" w:hAnsi="Arial"/>
          <w:sz w:val="20"/>
          <w:szCs w:val="20"/>
        </w:rPr>
        <w:tab/>
      </w:r>
      <w:r w:rsidR="00DB1EC4">
        <w:rPr>
          <w:rFonts w:ascii="Arial" w:hAnsi="Arial"/>
          <w:sz w:val="20"/>
          <w:szCs w:val="20"/>
        </w:rPr>
        <w:tab/>
      </w:r>
    </w:p>
    <w:p w:rsidR="00140003" w:rsidRDefault="00197C54" w:rsidP="00266CB7">
      <w:pPr>
        <w:pStyle w:val="EndnoteText"/>
        <w:spacing w:line="180" w:lineRule="exact"/>
        <w:rPr>
          <w:rFonts w:ascii="Arial" w:hAnsi="Arial" w:cs="Arial"/>
        </w:rPr>
      </w:pPr>
      <w:r>
        <w:rPr>
          <w:rFonts w:ascii="Arial" w:hAnsi="Arial" w:cs="Arial"/>
        </w:rPr>
        <w:t>May 18, 2017</w:t>
      </w:r>
      <w:r w:rsidR="00237985" w:rsidRPr="001641A0">
        <w:rPr>
          <w:rFonts w:ascii="Arial" w:hAnsi="Arial" w:cs="Arial"/>
        </w:rPr>
        <w:tab/>
      </w:r>
      <w:r w:rsidR="00266CB7">
        <w:rPr>
          <w:rFonts w:ascii="Arial" w:hAnsi="Arial" w:cs="Arial"/>
        </w:rPr>
        <w:tab/>
      </w:r>
      <w:r w:rsidR="00266CB7">
        <w:rPr>
          <w:rFonts w:ascii="Arial" w:hAnsi="Arial" w:cs="Arial"/>
        </w:rPr>
        <w:tab/>
      </w:r>
      <w:r>
        <w:rPr>
          <w:rFonts w:ascii="Arial" w:hAnsi="Arial" w:cs="Arial"/>
        </w:rPr>
        <w:tab/>
      </w:r>
      <w:r w:rsidR="00FF4C05">
        <w:rPr>
          <w:rFonts w:ascii="Arial" w:hAnsi="Arial" w:cs="Arial"/>
        </w:rPr>
        <w:t>F</w:t>
      </w:r>
      <w:r>
        <w:rPr>
          <w:rFonts w:ascii="Arial" w:hAnsi="Arial" w:cs="Arial"/>
        </w:rPr>
        <w:t>inal Exam</w:t>
      </w:r>
      <w:r w:rsidR="00CD7EA9">
        <w:rPr>
          <w:rFonts w:ascii="Arial" w:hAnsi="Arial" w:cs="Arial"/>
        </w:rPr>
        <w:t>:</w:t>
      </w:r>
      <w:r w:rsidR="00556908">
        <w:rPr>
          <w:rFonts w:ascii="Arial" w:hAnsi="Arial" w:cs="Arial"/>
        </w:rPr>
        <w:t xml:space="preserve"> TBA</w:t>
      </w:r>
      <w:r w:rsidR="00AB3A84">
        <w:rPr>
          <w:rFonts w:ascii="Arial" w:hAnsi="Arial" w:cs="Arial"/>
        </w:rPr>
        <w:t xml:space="preserve"> &amp; wrap up</w:t>
      </w:r>
    </w:p>
    <w:p w:rsidR="00CA28F1" w:rsidRDefault="00CA28F1" w:rsidP="00CC2B6C">
      <w:pPr>
        <w:pStyle w:val="EndnoteText"/>
        <w:spacing w:line="180" w:lineRule="exact"/>
        <w:ind w:left="1440" w:hanging="1440"/>
        <w:rPr>
          <w:rFonts w:ascii="Arial" w:hAnsi="Arial" w:cs="Arial"/>
        </w:rPr>
      </w:pPr>
    </w:p>
    <w:p w:rsidR="00692466" w:rsidRPr="00CC2B6C" w:rsidRDefault="00197C54" w:rsidP="00CC2B6C">
      <w:pPr>
        <w:pStyle w:val="EndnoteText"/>
        <w:spacing w:line="180" w:lineRule="exact"/>
        <w:ind w:left="1440" w:hanging="1440"/>
        <w:rPr>
          <w:rFonts w:ascii="Arial" w:hAnsi="Arial" w:cs="Arial"/>
          <w:b/>
        </w:rPr>
      </w:pPr>
      <w:r>
        <w:rPr>
          <w:rFonts w:ascii="Arial" w:hAnsi="Arial" w:cs="Arial"/>
        </w:rPr>
        <w:t>8:00 – 10:00 AM</w:t>
      </w:r>
      <w:r w:rsidR="00140003">
        <w:rPr>
          <w:rFonts w:ascii="Arial" w:hAnsi="Arial" w:cs="Arial"/>
        </w:rPr>
        <w:tab/>
      </w:r>
      <w:r w:rsidR="00140003">
        <w:rPr>
          <w:rFonts w:ascii="Arial" w:hAnsi="Arial" w:cs="Arial"/>
        </w:rPr>
        <w:tab/>
      </w:r>
      <w:r w:rsidR="00140003">
        <w:rPr>
          <w:rFonts w:ascii="Arial" w:hAnsi="Arial" w:cs="Arial"/>
        </w:rPr>
        <w:tab/>
      </w:r>
      <w:r w:rsidR="00140003">
        <w:rPr>
          <w:rFonts w:ascii="Arial" w:hAnsi="Arial" w:cs="Arial"/>
        </w:rPr>
        <w:tab/>
      </w:r>
      <w:r w:rsidR="00CC2B6C">
        <w:rPr>
          <w:rFonts w:ascii="Arial" w:hAnsi="Arial" w:cs="Arial"/>
          <w:b/>
        </w:rPr>
        <w:tab/>
      </w:r>
      <w:r w:rsidR="00CC2B6C">
        <w:rPr>
          <w:rFonts w:ascii="Arial" w:hAnsi="Arial" w:cs="Arial"/>
          <w:b/>
        </w:rPr>
        <w:tab/>
      </w:r>
      <w:r w:rsidR="00CC2B6C">
        <w:rPr>
          <w:rFonts w:ascii="Arial" w:hAnsi="Arial" w:cs="Arial"/>
          <w:b/>
        </w:rPr>
        <w:tab/>
      </w:r>
      <w:r w:rsidR="00CC2B6C">
        <w:rPr>
          <w:rFonts w:ascii="Arial" w:hAnsi="Arial" w:cs="Arial"/>
          <w:b/>
        </w:rPr>
        <w:tab/>
      </w:r>
      <w:r w:rsidR="00CC2B6C">
        <w:rPr>
          <w:rFonts w:ascii="Arial" w:hAnsi="Arial" w:cs="Arial"/>
          <w:b/>
        </w:rPr>
        <w:tab/>
      </w:r>
      <w:r w:rsidR="00CC2B6C">
        <w:rPr>
          <w:rFonts w:ascii="Arial" w:hAnsi="Arial" w:cs="Arial"/>
          <w:b/>
        </w:rPr>
        <w:tab/>
      </w:r>
      <w:r w:rsidR="00850CAB" w:rsidRPr="00140003">
        <w:rPr>
          <w:rFonts w:ascii="Arial" w:hAnsi="Arial" w:cs="Arial"/>
          <w:b/>
        </w:rPr>
        <w:tab/>
      </w:r>
      <w:r w:rsidR="00850CAB" w:rsidRPr="001641A0">
        <w:rPr>
          <w:rFonts w:ascii="Arial" w:hAnsi="Arial" w:cs="Arial"/>
        </w:rPr>
        <w:tab/>
      </w:r>
      <w:r w:rsidR="00850CAB" w:rsidRPr="001641A0">
        <w:rPr>
          <w:rFonts w:ascii="Arial" w:hAnsi="Arial" w:cs="Arial"/>
        </w:rPr>
        <w:tab/>
      </w:r>
      <w:r w:rsidR="00850CAB" w:rsidRPr="001641A0">
        <w:rPr>
          <w:rFonts w:ascii="Arial" w:hAnsi="Arial" w:cs="Arial"/>
        </w:rPr>
        <w:tab/>
      </w:r>
      <w:r w:rsidR="00850CAB" w:rsidRPr="001641A0">
        <w:rPr>
          <w:rFonts w:ascii="Arial" w:hAnsi="Arial" w:cs="Arial"/>
        </w:rPr>
        <w:tab/>
      </w:r>
      <w:r w:rsidR="00850CAB" w:rsidRPr="001641A0">
        <w:rPr>
          <w:rFonts w:ascii="Arial" w:hAnsi="Arial" w:cs="Arial"/>
        </w:rPr>
        <w:tab/>
      </w:r>
      <w:r w:rsidR="00850CAB" w:rsidRPr="001641A0">
        <w:rPr>
          <w:rFonts w:ascii="Arial" w:hAnsi="Arial" w:cs="Arial"/>
        </w:rPr>
        <w:tab/>
      </w:r>
    </w:p>
    <w:p w:rsidR="00692466" w:rsidRPr="001641A0" w:rsidRDefault="00692466" w:rsidP="00692466">
      <w:pPr>
        <w:pStyle w:val="EndnoteText"/>
        <w:spacing w:line="180" w:lineRule="exact"/>
        <w:ind w:left="1440" w:hanging="1440"/>
        <w:rPr>
          <w:rFonts w:ascii="Arial" w:hAnsi="Arial" w:cs="Arial"/>
        </w:rPr>
      </w:pPr>
    </w:p>
    <w:p w:rsidR="00205428" w:rsidRDefault="005052C6" w:rsidP="00692466">
      <w:pPr>
        <w:pStyle w:val="EndnoteText"/>
        <w:spacing w:line="180" w:lineRule="exact"/>
        <w:ind w:left="1440" w:hanging="1440"/>
      </w:pPr>
      <w:r w:rsidRPr="001641A0">
        <w:tab/>
      </w:r>
    </w:p>
    <w:p w:rsidR="00CC07A3" w:rsidRDefault="00CC07A3" w:rsidP="00486E00">
      <w:pPr>
        <w:pStyle w:val="EndnoteText"/>
        <w:spacing w:line="180" w:lineRule="exact"/>
        <w:rPr>
          <w:rFonts w:ascii="Arial" w:hAnsi="Arial" w:cs="Arial"/>
          <w:sz w:val="16"/>
          <w:szCs w:val="16"/>
        </w:rPr>
      </w:pPr>
    </w:p>
    <w:p w:rsidR="00CC07A3" w:rsidRDefault="00CC07A3" w:rsidP="00CC07A3">
      <w:pPr>
        <w:pStyle w:val="EndnoteText"/>
        <w:spacing w:line="180" w:lineRule="exact"/>
        <w:jc w:val="center"/>
        <w:rPr>
          <w:rFonts w:ascii="Arial" w:hAnsi="Arial" w:cs="Arial"/>
          <w:sz w:val="16"/>
          <w:szCs w:val="16"/>
        </w:rPr>
      </w:pPr>
    </w:p>
    <w:p w:rsidR="006975D6" w:rsidRDefault="006975D6" w:rsidP="000842C1">
      <w:pPr>
        <w:pStyle w:val="EndnoteText"/>
        <w:spacing w:line="180" w:lineRule="exact"/>
        <w:rPr>
          <w:rFonts w:ascii="Arial" w:hAnsi="Arial" w:cs="Arial"/>
        </w:rPr>
      </w:pPr>
    </w:p>
    <w:p w:rsidR="006975D6" w:rsidRDefault="006975D6" w:rsidP="000842C1">
      <w:pPr>
        <w:pStyle w:val="EndnoteText"/>
        <w:spacing w:line="180" w:lineRule="exact"/>
        <w:rPr>
          <w:rFonts w:ascii="Arial" w:hAnsi="Arial" w:cs="Arial"/>
        </w:rPr>
      </w:pPr>
    </w:p>
    <w:p w:rsidR="006975D6" w:rsidRDefault="006975D6" w:rsidP="000842C1">
      <w:pPr>
        <w:pStyle w:val="EndnoteText"/>
        <w:spacing w:line="180" w:lineRule="exact"/>
        <w:rPr>
          <w:rFonts w:ascii="Arial" w:hAnsi="Arial" w:cs="Arial"/>
        </w:rPr>
      </w:pPr>
    </w:p>
    <w:p w:rsidR="006975D6" w:rsidRDefault="006975D6" w:rsidP="000842C1">
      <w:pPr>
        <w:pStyle w:val="EndnoteText"/>
        <w:spacing w:line="180" w:lineRule="exact"/>
        <w:rPr>
          <w:rFonts w:ascii="Arial" w:hAnsi="Arial" w:cs="Arial"/>
        </w:rPr>
      </w:pPr>
    </w:p>
    <w:p w:rsidR="006975D6" w:rsidRDefault="006975D6" w:rsidP="000842C1">
      <w:pPr>
        <w:pStyle w:val="EndnoteText"/>
        <w:spacing w:line="180" w:lineRule="exact"/>
        <w:rPr>
          <w:rFonts w:ascii="Arial" w:hAnsi="Arial" w:cs="Arial"/>
        </w:rPr>
      </w:pPr>
    </w:p>
    <w:p w:rsidR="00656B79" w:rsidRPr="00801264" w:rsidRDefault="006975D6" w:rsidP="00801264">
      <w:r w:rsidRPr="006A5181">
        <w:rPr>
          <w:rFonts w:ascii="Arial" w:hAnsi="Arial" w:cs="Arial"/>
        </w:rPr>
        <w:t>"Education: the path from cocky ignorance to miserable uncertainty."  - Mark Twain</w:t>
      </w:r>
      <w:r w:rsidRPr="00EB1550">
        <w:br/>
      </w:r>
    </w:p>
    <w:sectPr w:rsidR="00656B79" w:rsidRPr="00801264" w:rsidSect="008266E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F41A7"/>
    <w:multiLevelType w:val="hybridMultilevel"/>
    <w:tmpl w:val="891A4DF6"/>
    <w:lvl w:ilvl="0" w:tplc="48124FF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A13373A"/>
    <w:multiLevelType w:val="singleLevel"/>
    <w:tmpl w:val="C6A4263A"/>
    <w:lvl w:ilvl="0">
      <w:start w:val="1"/>
      <w:numFmt w:val="decimal"/>
      <w:lvlText w:val="%1."/>
      <w:lvlJc w:val="left"/>
      <w:pPr>
        <w:tabs>
          <w:tab w:val="num" w:pos="1440"/>
        </w:tabs>
        <w:ind w:left="1440" w:hanging="720"/>
      </w:pPr>
      <w:rPr>
        <w:rFonts w:hint="default"/>
      </w:rPr>
    </w:lvl>
  </w:abstractNum>
  <w:abstractNum w:abstractNumId="3" w15:restartNumberingAfterBreak="0">
    <w:nsid w:val="0D065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60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225A7"/>
    <w:multiLevelType w:val="hybridMultilevel"/>
    <w:tmpl w:val="3CF0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4466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C2907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8A2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2304B"/>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2C0F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A871BD"/>
    <w:multiLevelType w:val="hybridMultilevel"/>
    <w:tmpl w:val="34ECC13E"/>
    <w:lvl w:ilvl="0" w:tplc="FD8EBA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B55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E7454B"/>
    <w:multiLevelType w:val="hybridMultilevel"/>
    <w:tmpl w:val="0CE61630"/>
    <w:lvl w:ilvl="0" w:tplc="200E3C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8B351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B083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F61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3B18D2"/>
    <w:multiLevelType w:val="hybridMultilevel"/>
    <w:tmpl w:val="A956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B67DF"/>
    <w:multiLevelType w:val="hybridMultilevel"/>
    <w:tmpl w:val="80B87570"/>
    <w:lvl w:ilvl="0" w:tplc="04090001">
      <w:start w:val="1"/>
      <w:numFmt w:val="bullet"/>
      <w:lvlText w:val=""/>
      <w:lvlJc w:val="left"/>
      <w:pPr>
        <w:tabs>
          <w:tab w:val="num" w:pos="720"/>
        </w:tabs>
        <w:ind w:left="720" w:hanging="360"/>
      </w:pPr>
      <w:rPr>
        <w:rFonts w:ascii="Symbol" w:hAnsi="Symbol" w:hint="default"/>
      </w:rPr>
    </w:lvl>
    <w:lvl w:ilvl="1" w:tplc="DF263B68">
      <w:start w:val="3"/>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D2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AD13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1"/>
  </w:num>
  <w:num w:numId="4">
    <w:abstractNumId w:val="9"/>
  </w:num>
  <w:num w:numId="5">
    <w:abstractNumId w:val="13"/>
  </w:num>
  <w:num w:numId="6">
    <w:abstractNumId w:val="14"/>
  </w:num>
  <w:num w:numId="7">
    <w:abstractNumId w:val="7"/>
  </w:num>
  <w:num w:numId="8">
    <w:abstractNumId w:val="12"/>
  </w:num>
  <w:num w:numId="9">
    <w:abstractNumId w:val="15"/>
  </w:num>
  <w:num w:numId="10">
    <w:abstractNumId w:val="10"/>
  </w:num>
  <w:num w:numId="11">
    <w:abstractNumId w:val="3"/>
  </w:num>
  <w:num w:numId="12">
    <w:abstractNumId w:val="20"/>
  </w:num>
  <w:num w:numId="13">
    <w:abstractNumId w:val="16"/>
  </w:num>
  <w:num w:numId="14">
    <w:abstractNumId w:val="19"/>
  </w:num>
  <w:num w:numId="15">
    <w:abstractNumId w:val="4"/>
  </w:num>
  <w:num w:numId="16">
    <w:abstractNumId w:val="0"/>
  </w:num>
  <w:num w:numId="17">
    <w:abstractNumId w:val="8"/>
  </w:num>
  <w:num w:numId="18">
    <w:abstractNumId w:val="6"/>
  </w:num>
  <w:num w:numId="19">
    <w:abstractNumId w:val="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0C"/>
    <w:rsid w:val="00007F9A"/>
    <w:rsid w:val="00023453"/>
    <w:rsid w:val="00032D01"/>
    <w:rsid w:val="000344DD"/>
    <w:rsid w:val="00040AA3"/>
    <w:rsid w:val="00051A8E"/>
    <w:rsid w:val="00051DE1"/>
    <w:rsid w:val="00067A83"/>
    <w:rsid w:val="00076E4A"/>
    <w:rsid w:val="000842C1"/>
    <w:rsid w:val="00091FB5"/>
    <w:rsid w:val="000A6477"/>
    <w:rsid w:val="000E1A76"/>
    <w:rsid w:val="000E4C7C"/>
    <w:rsid w:val="00112294"/>
    <w:rsid w:val="001314CC"/>
    <w:rsid w:val="00132DE0"/>
    <w:rsid w:val="00140003"/>
    <w:rsid w:val="001438C6"/>
    <w:rsid w:val="001443DF"/>
    <w:rsid w:val="001641A0"/>
    <w:rsid w:val="001732EB"/>
    <w:rsid w:val="00176C3C"/>
    <w:rsid w:val="00183FB7"/>
    <w:rsid w:val="00196495"/>
    <w:rsid w:val="00197C54"/>
    <w:rsid w:val="001B03D9"/>
    <w:rsid w:val="001C09A7"/>
    <w:rsid w:val="001D03CC"/>
    <w:rsid w:val="001D05C1"/>
    <w:rsid w:val="001D2346"/>
    <w:rsid w:val="001D4D43"/>
    <w:rsid w:val="00205428"/>
    <w:rsid w:val="00205982"/>
    <w:rsid w:val="002313EA"/>
    <w:rsid w:val="00233C4F"/>
    <w:rsid w:val="00237985"/>
    <w:rsid w:val="0026273D"/>
    <w:rsid w:val="00264CF7"/>
    <w:rsid w:val="00266CB7"/>
    <w:rsid w:val="002A7047"/>
    <w:rsid w:val="002B00C2"/>
    <w:rsid w:val="002D1B80"/>
    <w:rsid w:val="002D28F4"/>
    <w:rsid w:val="002D65CC"/>
    <w:rsid w:val="0030175C"/>
    <w:rsid w:val="00324E7B"/>
    <w:rsid w:val="0032710C"/>
    <w:rsid w:val="0033731C"/>
    <w:rsid w:val="00342A60"/>
    <w:rsid w:val="0038041B"/>
    <w:rsid w:val="0038177A"/>
    <w:rsid w:val="003A758D"/>
    <w:rsid w:val="003D6E56"/>
    <w:rsid w:val="003E068F"/>
    <w:rsid w:val="003F60DE"/>
    <w:rsid w:val="004028D7"/>
    <w:rsid w:val="004175BB"/>
    <w:rsid w:val="00421F0D"/>
    <w:rsid w:val="0042476C"/>
    <w:rsid w:val="00443939"/>
    <w:rsid w:val="0045308E"/>
    <w:rsid w:val="00466AA7"/>
    <w:rsid w:val="004708C5"/>
    <w:rsid w:val="004745EC"/>
    <w:rsid w:val="00476C34"/>
    <w:rsid w:val="00486E00"/>
    <w:rsid w:val="004964E7"/>
    <w:rsid w:val="004E7BB4"/>
    <w:rsid w:val="004F0BAF"/>
    <w:rsid w:val="004F3125"/>
    <w:rsid w:val="005052C6"/>
    <w:rsid w:val="005164AB"/>
    <w:rsid w:val="00522369"/>
    <w:rsid w:val="00556908"/>
    <w:rsid w:val="0056516A"/>
    <w:rsid w:val="00574288"/>
    <w:rsid w:val="005B5876"/>
    <w:rsid w:val="005D4D7B"/>
    <w:rsid w:val="005E11D7"/>
    <w:rsid w:val="005F4E38"/>
    <w:rsid w:val="00603AF3"/>
    <w:rsid w:val="00604504"/>
    <w:rsid w:val="0062211F"/>
    <w:rsid w:val="006247F2"/>
    <w:rsid w:val="00630F6A"/>
    <w:rsid w:val="00656B79"/>
    <w:rsid w:val="00685DD7"/>
    <w:rsid w:val="00692466"/>
    <w:rsid w:val="006975D6"/>
    <w:rsid w:val="006A5181"/>
    <w:rsid w:val="006C0E4A"/>
    <w:rsid w:val="006C7156"/>
    <w:rsid w:val="006E6F20"/>
    <w:rsid w:val="006F5819"/>
    <w:rsid w:val="0071591A"/>
    <w:rsid w:val="00726040"/>
    <w:rsid w:val="00733163"/>
    <w:rsid w:val="0073487A"/>
    <w:rsid w:val="00734E3F"/>
    <w:rsid w:val="00737253"/>
    <w:rsid w:val="007515C7"/>
    <w:rsid w:val="00770EF2"/>
    <w:rsid w:val="00783ED7"/>
    <w:rsid w:val="007A250B"/>
    <w:rsid w:val="007A668C"/>
    <w:rsid w:val="007A6A7E"/>
    <w:rsid w:val="007B33CA"/>
    <w:rsid w:val="007E3FBB"/>
    <w:rsid w:val="007F7859"/>
    <w:rsid w:val="00801264"/>
    <w:rsid w:val="00804875"/>
    <w:rsid w:val="00820C05"/>
    <w:rsid w:val="00820CA7"/>
    <w:rsid w:val="008266ED"/>
    <w:rsid w:val="008342E4"/>
    <w:rsid w:val="008433D3"/>
    <w:rsid w:val="00850CAB"/>
    <w:rsid w:val="008521DF"/>
    <w:rsid w:val="00883069"/>
    <w:rsid w:val="008C3004"/>
    <w:rsid w:val="008D124E"/>
    <w:rsid w:val="009071B0"/>
    <w:rsid w:val="00911383"/>
    <w:rsid w:val="00921335"/>
    <w:rsid w:val="00923F4F"/>
    <w:rsid w:val="00935DEB"/>
    <w:rsid w:val="00941993"/>
    <w:rsid w:val="00966944"/>
    <w:rsid w:val="00966D7D"/>
    <w:rsid w:val="0097424F"/>
    <w:rsid w:val="00983063"/>
    <w:rsid w:val="009B24A7"/>
    <w:rsid w:val="009C35CA"/>
    <w:rsid w:val="009D0D3F"/>
    <w:rsid w:val="009D5C28"/>
    <w:rsid w:val="009D6A44"/>
    <w:rsid w:val="009E139F"/>
    <w:rsid w:val="009F138C"/>
    <w:rsid w:val="009F1F6D"/>
    <w:rsid w:val="00A2793C"/>
    <w:rsid w:val="00A460F4"/>
    <w:rsid w:val="00A71262"/>
    <w:rsid w:val="00A71678"/>
    <w:rsid w:val="00A71C64"/>
    <w:rsid w:val="00A90727"/>
    <w:rsid w:val="00A97769"/>
    <w:rsid w:val="00AB3A84"/>
    <w:rsid w:val="00AC62E0"/>
    <w:rsid w:val="00AC6AA2"/>
    <w:rsid w:val="00AD5BD5"/>
    <w:rsid w:val="00AF3433"/>
    <w:rsid w:val="00B0073E"/>
    <w:rsid w:val="00B10F30"/>
    <w:rsid w:val="00B11D81"/>
    <w:rsid w:val="00B23A65"/>
    <w:rsid w:val="00B3739F"/>
    <w:rsid w:val="00B40CE3"/>
    <w:rsid w:val="00B45CED"/>
    <w:rsid w:val="00B621D4"/>
    <w:rsid w:val="00B66D94"/>
    <w:rsid w:val="00B71807"/>
    <w:rsid w:val="00B727B4"/>
    <w:rsid w:val="00B74435"/>
    <w:rsid w:val="00B74C1E"/>
    <w:rsid w:val="00B757E2"/>
    <w:rsid w:val="00B80F0C"/>
    <w:rsid w:val="00B84879"/>
    <w:rsid w:val="00B96E6B"/>
    <w:rsid w:val="00BA0678"/>
    <w:rsid w:val="00BC201B"/>
    <w:rsid w:val="00BD4406"/>
    <w:rsid w:val="00C25C3C"/>
    <w:rsid w:val="00C270F0"/>
    <w:rsid w:val="00C3634B"/>
    <w:rsid w:val="00C36D92"/>
    <w:rsid w:val="00C44960"/>
    <w:rsid w:val="00C47A2D"/>
    <w:rsid w:val="00C75E14"/>
    <w:rsid w:val="00C8464F"/>
    <w:rsid w:val="00CA28F1"/>
    <w:rsid w:val="00CC07A3"/>
    <w:rsid w:val="00CC2B6C"/>
    <w:rsid w:val="00CD7EA9"/>
    <w:rsid w:val="00CE6C22"/>
    <w:rsid w:val="00D02978"/>
    <w:rsid w:val="00D44125"/>
    <w:rsid w:val="00D55C67"/>
    <w:rsid w:val="00D62FCC"/>
    <w:rsid w:val="00D66275"/>
    <w:rsid w:val="00D717E5"/>
    <w:rsid w:val="00D74663"/>
    <w:rsid w:val="00D75C93"/>
    <w:rsid w:val="00D77CCB"/>
    <w:rsid w:val="00D8463B"/>
    <w:rsid w:val="00D8661E"/>
    <w:rsid w:val="00DB1EC4"/>
    <w:rsid w:val="00DB6553"/>
    <w:rsid w:val="00DD0319"/>
    <w:rsid w:val="00DE1E4A"/>
    <w:rsid w:val="00DE5BD7"/>
    <w:rsid w:val="00DF4FA8"/>
    <w:rsid w:val="00E017D2"/>
    <w:rsid w:val="00E01F69"/>
    <w:rsid w:val="00E06370"/>
    <w:rsid w:val="00E27A5F"/>
    <w:rsid w:val="00E55195"/>
    <w:rsid w:val="00E725CB"/>
    <w:rsid w:val="00E74B6E"/>
    <w:rsid w:val="00E8197A"/>
    <w:rsid w:val="00E85443"/>
    <w:rsid w:val="00EB087D"/>
    <w:rsid w:val="00EC0FBA"/>
    <w:rsid w:val="00ED5ADB"/>
    <w:rsid w:val="00EE1065"/>
    <w:rsid w:val="00EE71E1"/>
    <w:rsid w:val="00F076CB"/>
    <w:rsid w:val="00F158FE"/>
    <w:rsid w:val="00F22E2C"/>
    <w:rsid w:val="00F34151"/>
    <w:rsid w:val="00F419AB"/>
    <w:rsid w:val="00F47F2D"/>
    <w:rsid w:val="00F649BF"/>
    <w:rsid w:val="00F74D13"/>
    <w:rsid w:val="00F95CB0"/>
    <w:rsid w:val="00FB2D6A"/>
    <w:rsid w:val="00FD50BD"/>
    <w:rsid w:val="00FD6085"/>
    <w:rsid w:val="00FF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3F1690-190C-496C-AB09-B2E0E90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6ED"/>
    <w:rPr>
      <w:sz w:val="24"/>
      <w:szCs w:val="24"/>
    </w:rPr>
  </w:style>
  <w:style w:type="paragraph" w:styleId="Heading1">
    <w:name w:val="heading 1"/>
    <w:basedOn w:val="Normal"/>
    <w:next w:val="Normal"/>
    <w:qFormat/>
    <w:rsid w:val="008266ED"/>
    <w:pPr>
      <w:keepNext/>
      <w:spacing w:line="240" w:lineRule="exact"/>
      <w:outlineLvl w:val="0"/>
    </w:pPr>
    <w:rPr>
      <w:rFonts w:ascii="Arial" w:eastAsia="Times New Roman" w:hAnsi="Arial"/>
      <w:b/>
      <w:sz w:val="20"/>
      <w:szCs w:val="20"/>
      <w:u w:val="single"/>
      <w:lang w:eastAsia="en-US"/>
    </w:rPr>
  </w:style>
  <w:style w:type="paragraph" w:styleId="Heading2">
    <w:name w:val="heading 2"/>
    <w:basedOn w:val="Normal"/>
    <w:next w:val="Normal"/>
    <w:qFormat/>
    <w:rsid w:val="008266ED"/>
    <w:pPr>
      <w:keepNext/>
      <w:jc w:val="center"/>
      <w:outlineLvl w:val="1"/>
    </w:pPr>
    <w:rPr>
      <w:rFonts w:ascii="Arial" w:hAnsi="Arial" w:cs="Arial"/>
      <w:b/>
      <w:bCs/>
      <w:sz w:val="20"/>
    </w:rPr>
  </w:style>
  <w:style w:type="paragraph" w:styleId="Heading3">
    <w:name w:val="heading 3"/>
    <w:basedOn w:val="Normal"/>
    <w:next w:val="Normal"/>
    <w:qFormat/>
    <w:rsid w:val="008266ED"/>
    <w:pPr>
      <w:keepNext/>
      <w:outlineLvl w:val="2"/>
    </w:pPr>
    <w:rPr>
      <w:rFonts w:ascii="Comic Sans MS" w:eastAsia="Times New Roman" w:hAnsi="Comic Sans MS"/>
      <w:b/>
      <w:sz w:val="28"/>
      <w:szCs w:val="20"/>
      <w:lang w:eastAsia="en-US"/>
    </w:rPr>
  </w:style>
  <w:style w:type="paragraph" w:styleId="Heading4">
    <w:name w:val="heading 4"/>
    <w:basedOn w:val="Normal"/>
    <w:next w:val="Normal"/>
    <w:qFormat/>
    <w:rsid w:val="008266E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outlineLvl w:val="3"/>
    </w:pPr>
    <w:rPr>
      <w:rFonts w:ascii="Arial" w:eastAsia="Arial Unicode MS" w:hAnsi="Arial"/>
      <w:szCs w:val="20"/>
      <w:lang w:eastAsia="en-US"/>
    </w:rPr>
  </w:style>
  <w:style w:type="paragraph" w:styleId="Heading5">
    <w:name w:val="heading 5"/>
    <w:basedOn w:val="Normal"/>
    <w:next w:val="Normal"/>
    <w:qFormat/>
    <w:rsid w:val="008266E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jc w:val="center"/>
      <w:outlineLvl w:val="4"/>
    </w:pPr>
    <w:rPr>
      <w:rFonts w:ascii="Arial" w:eastAsia="Times New Roman" w:hAnsi="Arial"/>
      <w:b/>
      <w:sz w:val="18"/>
      <w:szCs w:val="20"/>
      <w:lang w:eastAsia="en-US"/>
    </w:rPr>
  </w:style>
  <w:style w:type="paragraph" w:styleId="Heading8">
    <w:name w:val="heading 8"/>
    <w:basedOn w:val="Normal"/>
    <w:next w:val="Normal"/>
    <w:qFormat/>
    <w:rsid w:val="008266ED"/>
    <w:pPr>
      <w:keepNext/>
      <w:outlineLvl w:val="7"/>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66ED"/>
    <w:rPr>
      <w:rFonts w:ascii="Courier 10cpi" w:eastAsia="Times New Roman" w:hAnsi="Courier 10cpi"/>
      <w:sz w:val="20"/>
      <w:szCs w:val="20"/>
      <w:lang w:eastAsia="en-US"/>
    </w:rPr>
  </w:style>
  <w:style w:type="paragraph" w:styleId="BodyTextIndent2">
    <w:name w:val="Body Text Indent 2"/>
    <w:basedOn w:val="Normal"/>
    <w:rsid w:val="008266ED"/>
    <w:pPr>
      <w:ind w:firstLine="720"/>
    </w:pPr>
    <w:rPr>
      <w:rFonts w:ascii="Arial" w:eastAsia="Times New Roman" w:hAnsi="Arial"/>
      <w:sz w:val="20"/>
      <w:szCs w:val="20"/>
      <w:lang w:eastAsia="en-US"/>
    </w:rPr>
  </w:style>
  <w:style w:type="paragraph" w:styleId="Title">
    <w:name w:val="Title"/>
    <w:basedOn w:val="Normal"/>
    <w:qFormat/>
    <w:rsid w:val="008266ED"/>
    <w:pPr>
      <w:jc w:val="center"/>
    </w:pPr>
    <w:rPr>
      <w:rFonts w:ascii="Arial" w:hAnsi="Arial"/>
      <w:b/>
      <w:sz w:val="32"/>
    </w:rPr>
  </w:style>
  <w:style w:type="paragraph" w:styleId="BodyText3">
    <w:name w:val="Body Text 3"/>
    <w:basedOn w:val="Normal"/>
    <w:rsid w:val="008266ED"/>
    <w:pPr>
      <w:jc w:val="center"/>
    </w:pPr>
    <w:rPr>
      <w:rFonts w:ascii="Arial" w:eastAsia="Times New Roman" w:hAnsi="Arial"/>
      <w:b/>
      <w:bCs/>
      <w:sz w:val="20"/>
      <w:szCs w:val="20"/>
      <w:lang w:eastAsia="en-US"/>
    </w:rPr>
  </w:style>
  <w:style w:type="paragraph" w:styleId="Header">
    <w:name w:val="header"/>
    <w:basedOn w:val="Normal"/>
    <w:rsid w:val="008266ED"/>
    <w:pPr>
      <w:tabs>
        <w:tab w:val="center" w:pos="4320"/>
        <w:tab w:val="right" w:pos="8640"/>
      </w:tabs>
    </w:pPr>
    <w:rPr>
      <w:rFonts w:ascii="Courier 10cpi" w:eastAsia="Times New Roman" w:hAnsi="Courier 10cpi"/>
      <w:szCs w:val="20"/>
      <w:lang w:eastAsia="en-US"/>
    </w:rPr>
  </w:style>
  <w:style w:type="paragraph" w:styleId="BodyText">
    <w:name w:val="Body Text"/>
    <w:basedOn w:val="Normal"/>
    <w:rsid w:val="008266ED"/>
    <w:pPr>
      <w:spacing w:line="180" w:lineRule="exact"/>
    </w:pPr>
    <w:rPr>
      <w:rFonts w:ascii="Arial" w:eastAsia="Times New Roman" w:hAnsi="Arial"/>
      <w:sz w:val="20"/>
      <w:szCs w:val="20"/>
      <w:lang w:eastAsia="en-US"/>
    </w:rPr>
  </w:style>
  <w:style w:type="paragraph" w:styleId="BodyText2">
    <w:name w:val="Body Text 2"/>
    <w:basedOn w:val="Normal"/>
    <w:rsid w:val="008266E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pPr>
    <w:rPr>
      <w:rFonts w:ascii="Arial" w:eastAsia="Times New Roman" w:hAnsi="Arial"/>
      <w:szCs w:val="20"/>
      <w:lang w:eastAsia="en-US"/>
    </w:rPr>
  </w:style>
  <w:style w:type="character" w:styleId="Hyperlink">
    <w:name w:val="Hyperlink"/>
    <w:basedOn w:val="DefaultParagraphFont"/>
    <w:rsid w:val="00A71C64"/>
    <w:rPr>
      <w:color w:val="0000FF"/>
      <w:u w:val="single"/>
    </w:rPr>
  </w:style>
  <w:style w:type="paragraph" w:customStyle="1" w:styleId="N1">
    <w:name w:val="N1"/>
    <w:rsid w:val="003A758D"/>
    <w:pPr>
      <w:tabs>
        <w:tab w:val="left" w:pos="720"/>
      </w:tabs>
      <w:ind w:left="965" w:hanging="475"/>
    </w:pPr>
    <w:rPr>
      <w:rFonts w:ascii="Prestige" w:eastAsia="Times New Roman" w:hAnsi="Prestige"/>
      <w:sz w:val="24"/>
      <w:lang w:eastAsia="en-US"/>
    </w:rPr>
  </w:style>
  <w:style w:type="paragraph" w:customStyle="1" w:styleId="FlushSSpace">
    <w:name w:val="Flush: S Space"/>
    <w:rsid w:val="003A758D"/>
    <w:rPr>
      <w:rFonts w:ascii="Prestige" w:eastAsia="Times New Roman" w:hAnsi="Prestige"/>
      <w:sz w:val="24"/>
      <w:lang w:eastAsia="en-US"/>
    </w:rPr>
  </w:style>
  <w:style w:type="table" w:styleId="TableGrid">
    <w:name w:val="Table Grid"/>
    <w:basedOn w:val="TableNormal"/>
    <w:rsid w:val="003A758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140003"/>
  </w:style>
  <w:style w:type="paragraph" w:customStyle="1" w:styleId="HTMLBody">
    <w:name w:val="HTML Body"/>
    <w:rsid w:val="00205428"/>
    <w:rPr>
      <w:rFonts w:ascii="Arial" w:eastAsia="Times New Roman" w:hAnsi="Arial"/>
      <w:snapToGrid w:val="0"/>
      <w:lang w:eastAsia="en-US"/>
    </w:rPr>
  </w:style>
  <w:style w:type="character" w:styleId="FollowedHyperlink">
    <w:name w:val="FollowedHyperlink"/>
    <w:basedOn w:val="DefaultParagraphFont"/>
    <w:rsid w:val="007F7859"/>
    <w:rPr>
      <w:color w:val="800080" w:themeColor="followedHyperlink"/>
      <w:u w:val="single"/>
    </w:rPr>
  </w:style>
  <w:style w:type="paragraph" w:styleId="BalloonText">
    <w:name w:val="Balloon Text"/>
    <w:basedOn w:val="Normal"/>
    <w:link w:val="BalloonTextChar"/>
    <w:rsid w:val="00921335"/>
    <w:rPr>
      <w:rFonts w:ascii="Tahoma" w:hAnsi="Tahoma" w:cs="Tahoma"/>
      <w:sz w:val="16"/>
      <w:szCs w:val="16"/>
    </w:rPr>
  </w:style>
  <w:style w:type="character" w:customStyle="1" w:styleId="BalloonTextChar">
    <w:name w:val="Balloon Text Char"/>
    <w:basedOn w:val="DefaultParagraphFont"/>
    <w:link w:val="BalloonText"/>
    <w:rsid w:val="00921335"/>
    <w:rPr>
      <w:rFonts w:ascii="Tahoma" w:hAnsi="Tahoma" w:cs="Tahoma"/>
      <w:sz w:val="16"/>
      <w:szCs w:val="16"/>
    </w:rPr>
  </w:style>
  <w:style w:type="character" w:styleId="HTMLCite">
    <w:name w:val="HTML Cite"/>
    <w:basedOn w:val="DefaultParagraphFont"/>
    <w:uiPriority w:val="99"/>
    <w:semiHidden/>
    <w:unhideWhenUsed/>
    <w:rsid w:val="007A2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hs.wisconsin.gov/forms/f1/f11018.doc"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forms/f1/f11008.pdf" TargetMode="External"/><Relationship Id="rId11" Type="http://schemas.openxmlformats.org/officeDocument/2006/relationships/customXml" Target="../customXml/item2.xml"/><Relationship Id="rId5" Type="http://schemas.openxmlformats.org/officeDocument/2006/relationships/hyperlink" Target="mailto:cosborne@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775</Number>
    <Section xmlns="409cf07c-705a-4568-bc2e-e1a7cd36a2d3">01</Section>
    <Calendar_x0020_Year xmlns="409cf07c-705a-4568-bc2e-e1a7cd36a2d3">2017</Calendar_x0020_Year>
    <Course_x0020_Name xmlns="409cf07c-705a-4568-bc2e-e1a7cd36a2d3">Medical Settings</Course_x0020_Name>
    <Instructor xmlns="409cf07c-705a-4568-bc2e-e1a7cd36a2d3">Osborne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D64A54F0-A175-42D0-82FB-93D1A3B31696}"/>
</file>

<file path=customXml/itemProps2.xml><?xml version="1.0" encoding="utf-8"?>
<ds:datastoreItem xmlns:ds="http://schemas.openxmlformats.org/officeDocument/2006/customXml" ds:itemID="{94F6998C-BC6E-4B76-9102-8C4819CD9CE3}"/>
</file>

<file path=customXml/itemProps3.xml><?xml version="1.0" encoding="utf-8"?>
<ds:datastoreItem xmlns:ds="http://schemas.openxmlformats.org/officeDocument/2006/customXml" ds:itemID="{7AC48C8D-18CE-484A-92FB-24CDE0ACEB92}"/>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9888</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COMMUNICATIVE DISORDERS 793</vt:lpstr>
    </vt:vector>
  </TitlesOfParts>
  <Company>UW-SP</Company>
  <LinksUpToDate>false</LinksUpToDate>
  <CharactersWithSpaces>11441</CharactersWithSpaces>
  <SharedDoc>false</SharedDoc>
  <HLinks>
    <vt:vector size="6" baseType="variant">
      <vt:variant>
        <vt:i4>2359324</vt:i4>
      </vt:variant>
      <vt:variant>
        <vt:i4>0</vt:i4>
      </vt:variant>
      <vt:variant>
        <vt:i4>0</vt:i4>
      </vt:variant>
      <vt:variant>
        <vt:i4>5</vt:i4>
      </vt:variant>
      <vt:variant>
        <vt:lpwstr>mailto:cosborne@uwsp.edu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 793</dc:title>
  <dc:subject/>
  <dc:creator>cosborne</dc:creator>
  <cp:keywords/>
  <dc:description/>
  <cp:lastModifiedBy>Molski, Tammy</cp:lastModifiedBy>
  <cp:revision>2</cp:revision>
  <cp:lastPrinted>2017-03-07T18:54:00Z</cp:lastPrinted>
  <dcterms:created xsi:type="dcterms:W3CDTF">2018-11-16T20:42:00Z</dcterms:created>
  <dcterms:modified xsi:type="dcterms:W3CDTF">2018-11-16T20:42:00Z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